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19728">
      <w:pPr>
        <w:spacing w:before="1" w:line="220" w:lineRule="auto"/>
        <w:ind w:left="121"/>
        <w:jc w:val="center"/>
        <w:rPr>
          <w:rFonts w:hint="eastAsia" w:ascii="微软雅黑" w:hAnsi="微软雅黑" w:eastAsia="微软雅黑" w:cs="微软雅黑"/>
          <w:spacing w:val="-4"/>
          <w:sz w:val="40"/>
          <w:szCs w:val="40"/>
          <w:lang w:eastAsia="zh-CN"/>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哲学社会科学系列研究员</w:t>
      </w:r>
      <w:r>
        <w:rPr>
          <w:rFonts w:ascii="微软雅黑" w:hAnsi="微软雅黑" w:eastAsia="微软雅黑" w:cs="微软雅黑"/>
          <w:spacing w:val="-4"/>
          <w:sz w:val="40"/>
          <w:szCs w:val="40"/>
        </w:rPr>
        <w:t>评审——</w:t>
      </w:r>
      <w:r>
        <w:rPr>
          <w:rFonts w:hint="eastAsia" w:ascii="微软雅黑" w:hAnsi="微软雅黑" w:eastAsia="微软雅黑" w:cs="微软雅黑"/>
          <w:spacing w:val="-4"/>
          <w:sz w:val="40"/>
          <w:szCs w:val="40"/>
          <w:lang w:eastAsia="zh-CN"/>
        </w:rPr>
        <w:t>自评符合条件情况审核表</w:t>
      </w:r>
    </w:p>
    <w:p w14:paraId="3AA60DF9">
      <w:pPr>
        <w:spacing w:before="1" w:line="220" w:lineRule="auto"/>
        <w:ind w:left="121"/>
        <w:jc w:val="center"/>
        <w:rPr>
          <w:rFonts w:hint="eastAsia" w:ascii="微软雅黑" w:hAnsi="微软雅黑" w:eastAsia="微软雅黑" w:cs="微软雅黑"/>
          <w:spacing w:val="-4"/>
          <w:sz w:val="40"/>
          <w:szCs w:val="40"/>
          <w:lang w:eastAsia="zh-CN"/>
        </w:rPr>
      </w:pPr>
    </w:p>
    <w:p w14:paraId="52BBCB8E">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哲学、经济学、法学、教育学、文学、历史学、管理学、社会学、新闻学</w:t>
      </w:r>
    </w:p>
    <w:p w14:paraId="489E773F">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5434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42637592">
            <w:pPr>
              <w:pStyle w:val="6"/>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12A3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57524402">
            <w:pPr>
              <w:pStyle w:val="6"/>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3343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4D3B3DC1">
            <w:pPr>
              <w:pStyle w:val="6"/>
              <w:spacing w:before="46" w:line="221" w:lineRule="auto"/>
              <w:ind w:left="152"/>
              <w:rPr>
                <w:rFonts w:hint="eastAsia" w:ascii="宋体" w:hAnsi="宋体" w:eastAsia="宋体" w:cs="宋体"/>
              </w:rPr>
            </w:pPr>
            <w:r>
              <w:rPr>
                <w:rFonts w:hint="eastAsia" w:ascii="宋体" w:hAnsi="宋体" w:eastAsia="宋体" w:cs="宋体"/>
                <w:spacing w:val="-4"/>
                <w14:textOutline w14:w="4013" w14:cap="sq" w14:cmpd="sng">
                  <w14:solidFill>
                    <w14:srgbClr w14:val="000000"/>
                  </w14:solidFill>
                  <w14:prstDash w14:val="solid"/>
                  <w14:bevel/>
                </w14:textOutline>
              </w:rPr>
              <w:t>自评符合申报专业情况</w:t>
            </w:r>
          </w:p>
          <w:p w14:paraId="56EB86C7">
            <w:pPr>
              <w:pStyle w:val="6"/>
              <w:spacing w:before="48" w:line="222" w:lineRule="auto"/>
              <w:ind w:left="115"/>
              <w:rPr>
                <w:rFonts w:hint="eastAsia" w:ascii="宋体" w:hAnsi="宋体" w:eastAsia="宋体" w:cs="宋体"/>
              </w:rPr>
            </w:pPr>
            <w:r>
              <w:rPr>
                <w:rFonts w:hint="eastAsia" w:ascii="宋体" w:hAnsi="宋体" w:eastAsia="宋体" w:cs="宋体"/>
                <w:color w:val="FF0000"/>
                <w:spacing w:val="-4"/>
              </w:rPr>
              <w:t>选择专业（请在以下选项中打“√”)</w:t>
            </w:r>
          </w:p>
          <w:p w14:paraId="3B057C6C">
            <w:pPr>
              <w:pStyle w:val="6"/>
              <w:spacing w:before="162" w:line="221" w:lineRule="auto"/>
              <w:ind w:firstLine="412" w:firstLineChars="200"/>
              <w:rPr>
                <w:rFonts w:hint="default" w:ascii="宋体" w:hAnsi="宋体" w:eastAsia="宋体" w:cs="宋体"/>
                <w:lang w:val="en-US" w:eastAsia="zh-CN"/>
              </w:rPr>
            </w:pPr>
            <w:r>
              <w:rPr>
                <w:rFonts w:hint="eastAsia" w:ascii="宋体" w:hAnsi="宋体" w:eastAsia="宋体" w:cs="宋体"/>
                <w:spacing w:val="-7"/>
              </w:rPr>
              <w:sym w:font="Wingdings" w:char="00A8"/>
            </w:r>
            <w:r>
              <w:rPr>
                <w:rFonts w:hint="eastAsia" w:cs="宋体"/>
                <w:spacing w:val="-7"/>
                <w:lang w:eastAsia="zh-CN"/>
              </w:rPr>
              <w:t>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经济学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法学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教育学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文学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历史学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管理学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社会学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新闻学</w:t>
            </w:r>
            <w:r>
              <w:rPr>
                <w:rFonts w:hint="eastAsia" w:cs="宋体"/>
                <w:spacing w:val="-7"/>
                <w:lang w:val="en-US" w:eastAsia="zh-CN"/>
              </w:rPr>
              <w:t xml:space="preserve"> </w:t>
            </w:r>
          </w:p>
        </w:tc>
      </w:tr>
      <w:tr w14:paraId="73C7B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7DDD7B4E">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681F69A1">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申报类型（请在以下选项中打“√”)</w:t>
            </w:r>
          </w:p>
          <w:p w14:paraId="0AB8C8D5">
            <w:pPr>
              <w:pStyle w:val="6"/>
              <w:spacing w:before="161" w:line="221" w:lineRule="auto"/>
              <w:ind w:firstLine="412" w:firstLineChars="2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spacing w:val="-14"/>
              </w:rPr>
              <w:t>普通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转系列</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转专业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破格</w:t>
            </w:r>
          </w:p>
        </w:tc>
      </w:tr>
      <w:tr w14:paraId="09DD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9" w:hRule="atLeast"/>
        </w:trPr>
        <w:tc>
          <w:tcPr>
            <w:tcW w:w="15618" w:type="dxa"/>
            <w:vAlign w:val="top"/>
          </w:tcPr>
          <w:p w14:paraId="4F100F0A">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4690510B">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61973CB3">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p w14:paraId="0C984FFF">
            <w:pPr>
              <w:pStyle w:val="6"/>
              <w:spacing w:before="165" w:line="360" w:lineRule="auto"/>
              <w:ind w:left="116"/>
              <w:rPr>
                <w:rFonts w:hint="eastAsia" w:ascii="宋体" w:hAnsi="宋体" w:eastAsia="宋体" w:cs="宋体"/>
                <w:sz w:val="22"/>
                <w:szCs w:val="22"/>
              </w:rPr>
            </w:pPr>
            <w:r>
              <w:rPr>
                <w:rFonts w:hint="eastAsia" w:ascii="宋体" w:hAnsi="宋体" w:eastAsia="宋体" w:cs="宋体"/>
                <w:spacing w:val="-1"/>
                <w:sz w:val="22"/>
                <w:szCs w:val="22"/>
              </w:rPr>
              <w:t>三、符合破格申报的材料：</w:t>
            </w:r>
          </w:p>
          <w:p w14:paraId="4E052D53">
            <w:pPr>
              <w:pStyle w:val="6"/>
              <w:spacing w:before="50" w:line="360" w:lineRule="auto"/>
              <w:ind w:left="132"/>
              <w:rPr>
                <w:rFonts w:hint="eastAsia" w:ascii="宋体" w:hAnsi="宋体" w:eastAsia="宋体" w:cs="宋体"/>
                <w:spacing w:val="-1"/>
                <w:sz w:val="22"/>
                <w:szCs w:val="22"/>
                <w:lang w:eastAsia="zh-CN"/>
              </w:rPr>
            </w:pPr>
            <w:r>
              <w:rPr>
                <w:rFonts w:hint="eastAsia" w:ascii="宋体" w:hAnsi="宋体" w:eastAsia="宋体" w:cs="宋体"/>
                <w:spacing w:val="-1"/>
                <w:sz w:val="22"/>
                <w:szCs w:val="22"/>
              </w:rPr>
              <w:t>1.普通破格：执行粤人社规【20</w:t>
            </w:r>
            <w:r>
              <w:rPr>
                <w:rFonts w:hint="eastAsia" w:cs="宋体"/>
                <w:spacing w:val="-1"/>
                <w:sz w:val="22"/>
                <w:szCs w:val="22"/>
                <w:lang w:val="en-US" w:eastAsia="zh-CN"/>
              </w:rPr>
              <w:t>21</w:t>
            </w:r>
            <w:r>
              <w:rPr>
                <w:rFonts w:hint="eastAsia" w:ascii="宋体" w:hAnsi="宋体" w:eastAsia="宋体" w:cs="宋体"/>
                <w:spacing w:val="-1"/>
                <w:sz w:val="22"/>
                <w:szCs w:val="22"/>
              </w:rPr>
              <w:t>】</w:t>
            </w:r>
            <w:r>
              <w:rPr>
                <w:rFonts w:hint="eastAsia" w:cs="宋体"/>
                <w:spacing w:val="-1"/>
                <w:sz w:val="22"/>
                <w:szCs w:val="22"/>
                <w:lang w:val="en-US" w:eastAsia="zh-CN"/>
              </w:rPr>
              <w:t>8号</w:t>
            </w:r>
            <w:r>
              <w:rPr>
                <w:rFonts w:hint="eastAsia" w:ascii="宋体" w:hAnsi="宋体" w:eastAsia="宋体" w:cs="宋体"/>
                <w:spacing w:val="-1"/>
                <w:sz w:val="22"/>
                <w:szCs w:val="22"/>
              </w:rPr>
              <w:t>文件中的破格条件，</w:t>
            </w:r>
            <w:r>
              <w:rPr>
                <w:rFonts w:hint="eastAsia" w:cs="宋体"/>
                <w:spacing w:val="-1"/>
                <w:sz w:val="22"/>
                <w:szCs w:val="22"/>
                <w:lang w:eastAsia="zh-CN"/>
              </w:rPr>
              <w:t>对不具备规定学历或资历条件的破格申报人员，除具备研究员基本条件、工作能力（经历）条件、业绩成果及学术成果条件外，还应具备下列条件之一，且</w:t>
            </w:r>
            <w:r>
              <w:rPr>
                <w:rFonts w:hint="eastAsia" w:ascii="宋体" w:hAnsi="宋体" w:eastAsia="宋体" w:cs="宋体"/>
                <w:spacing w:val="-1"/>
                <w:sz w:val="22"/>
                <w:szCs w:val="22"/>
              </w:rPr>
              <w:t>经</w:t>
            </w:r>
            <w:r>
              <w:rPr>
                <w:rFonts w:hint="eastAsia" w:cs="宋体"/>
                <w:spacing w:val="-1"/>
                <w:sz w:val="22"/>
                <w:szCs w:val="22"/>
                <w:lang w:val="en-US" w:eastAsia="zh-CN"/>
              </w:rPr>
              <w:t>2名以上正高级职称同行专家书面推荐</w:t>
            </w:r>
            <w:r>
              <w:rPr>
                <w:rFonts w:hint="eastAsia" w:ascii="宋体" w:hAnsi="宋体" w:eastAsia="宋体" w:cs="宋体"/>
                <w:spacing w:val="-1"/>
                <w:sz w:val="22"/>
                <w:szCs w:val="22"/>
              </w:rPr>
              <w:t>，并报主管部门（或规模以上企业）同意，</w:t>
            </w:r>
            <w:r>
              <w:rPr>
                <w:rFonts w:hint="eastAsia" w:cs="宋体"/>
                <w:color w:val="FF0000"/>
                <w:spacing w:val="-1"/>
                <w:sz w:val="22"/>
                <w:szCs w:val="22"/>
                <w:lang w:eastAsia="zh-CN"/>
              </w:rPr>
              <w:t>并提交</w:t>
            </w:r>
            <w:r>
              <w:rPr>
                <w:rFonts w:hint="eastAsia" w:cs="宋体"/>
                <w:color w:val="FF0000"/>
                <w:spacing w:val="-1"/>
                <w:sz w:val="22"/>
                <w:szCs w:val="22"/>
                <w:highlight w:val="none"/>
                <w:lang w:eastAsia="zh-CN"/>
              </w:rPr>
              <w:t>破格推荐表（系统下载）、2名破格推荐人职称证书</w:t>
            </w:r>
            <w:r>
              <w:rPr>
                <w:rFonts w:hint="eastAsia" w:cs="宋体"/>
                <w:spacing w:val="-1"/>
                <w:sz w:val="22"/>
                <w:szCs w:val="22"/>
                <w:lang w:eastAsia="zh-CN"/>
              </w:rPr>
              <w:t>，</w:t>
            </w:r>
            <w:r>
              <w:rPr>
                <w:rFonts w:hint="eastAsia" w:ascii="宋体" w:hAnsi="宋体" w:eastAsia="宋体" w:cs="宋体"/>
                <w:spacing w:val="-1"/>
                <w:sz w:val="22"/>
                <w:szCs w:val="22"/>
              </w:rPr>
              <w:t>可破格申报</w:t>
            </w:r>
            <w:r>
              <w:rPr>
                <w:rFonts w:hint="eastAsia" w:cs="宋体"/>
                <w:spacing w:val="-1"/>
                <w:sz w:val="22"/>
                <w:szCs w:val="22"/>
                <w:lang w:eastAsia="zh-CN"/>
              </w:rPr>
              <w:t>。</w:t>
            </w:r>
          </w:p>
          <w:p w14:paraId="7A7B0FCE">
            <w:pPr>
              <w:pStyle w:val="6"/>
              <w:spacing w:before="50" w:line="360" w:lineRule="auto"/>
              <w:ind w:firstLine="412" w:firstLineChars="200"/>
              <w:rPr>
                <w:rFonts w:hint="eastAsia" w:ascii="宋体" w:hAnsi="宋体" w:eastAsia="宋体" w:cs="宋体"/>
                <w:spacing w:val="-1"/>
                <w:sz w:val="22"/>
                <w:szCs w:val="22"/>
              </w:rPr>
            </w:pPr>
            <w:r>
              <w:rPr>
                <w:rFonts w:hint="eastAsia" w:ascii="宋体" w:hAnsi="宋体" w:eastAsia="宋体" w:cs="宋体"/>
                <w:spacing w:val="-7"/>
              </w:rPr>
              <w:sym w:font="Wingdings" w:char="00A8"/>
            </w:r>
            <w:r>
              <w:rPr>
                <w:rFonts w:hint="eastAsia" w:ascii="宋体" w:hAnsi="宋体" w:eastAsia="宋体" w:cs="宋体"/>
                <w:spacing w:val="-1"/>
                <w:sz w:val="22"/>
                <w:szCs w:val="22"/>
              </w:rPr>
              <w:t>（1）</w:t>
            </w:r>
            <w:r>
              <w:rPr>
                <w:rFonts w:hint="eastAsia" w:cs="宋体"/>
                <w:spacing w:val="-1"/>
                <w:sz w:val="22"/>
                <w:szCs w:val="22"/>
                <w:lang w:eastAsia="zh-CN"/>
              </w:rPr>
              <w:t>主持完成国家级课题</w:t>
            </w:r>
            <w:r>
              <w:rPr>
                <w:rFonts w:hint="eastAsia" w:cs="宋体"/>
                <w:spacing w:val="-1"/>
                <w:sz w:val="22"/>
                <w:szCs w:val="22"/>
                <w:lang w:val="en-US" w:eastAsia="zh-CN"/>
              </w:rPr>
              <w:t>1项且成果结项等级为良好以上</w:t>
            </w:r>
            <w:r>
              <w:rPr>
                <w:rFonts w:hint="eastAsia" w:ascii="宋体" w:hAnsi="宋体" w:eastAsia="宋体" w:cs="宋体"/>
                <w:spacing w:val="-1"/>
                <w:sz w:val="22"/>
                <w:szCs w:val="22"/>
              </w:rPr>
              <w:t>。</w:t>
            </w:r>
          </w:p>
          <w:p w14:paraId="4F1B3332">
            <w:pPr>
              <w:pStyle w:val="6"/>
              <w:spacing w:before="50" w:line="360" w:lineRule="auto"/>
              <w:ind w:firstLine="412" w:firstLineChars="200"/>
              <w:rPr>
                <w:rFonts w:hint="default" w:ascii="宋体" w:hAnsi="宋体" w:eastAsia="宋体" w:cs="宋体"/>
                <w:spacing w:val="-1"/>
                <w:sz w:val="22"/>
                <w:szCs w:val="22"/>
                <w:lang w:val="en-US"/>
              </w:rPr>
            </w:pPr>
            <w:r>
              <w:rPr>
                <w:rFonts w:hint="eastAsia" w:ascii="宋体" w:hAnsi="宋体" w:eastAsia="宋体" w:cs="宋体"/>
                <w:spacing w:val="-7"/>
              </w:rPr>
              <w:sym w:font="Wingdings" w:char="00A8"/>
            </w:r>
            <w:r>
              <w:rPr>
                <w:rFonts w:hint="eastAsia" w:ascii="宋体" w:hAnsi="宋体" w:eastAsia="宋体" w:cs="宋体"/>
                <w:spacing w:val="-1"/>
                <w:sz w:val="22"/>
                <w:szCs w:val="22"/>
              </w:rPr>
              <w:t>（2）</w:t>
            </w:r>
            <w:r>
              <w:rPr>
                <w:rFonts w:hint="eastAsia" w:cs="宋体"/>
                <w:spacing w:val="-1"/>
                <w:sz w:val="22"/>
                <w:szCs w:val="22"/>
                <w:lang w:eastAsia="zh-CN"/>
              </w:rPr>
              <w:t>获得国家社会科学基金项目优秀成果二等奖以上</w:t>
            </w:r>
            <w:r>
              <w:rPr>
                <w:rFonts w:hint="eastAsia" w:cs="宋体"/>
                <w:spacing w:val="-1"/>
                <w:sz w:val="22"/>
                <w:szCs w:val="22"/>
                <w:lang w:val="en-US" w:eastAsia="zh-CN"/>
              </w:rPr>
              <w:t>1项</w:t>
            </w:r>
            <w:r>
              <w:rPr>
                <w:rFonts w:hint="eastAsia" w:cs="宋体"/>
                <w:spacing w:val="-1"/>
                <w:sz w:val="22"/>
                <w:szCs w:val="22"/>
                <w:lang w:eastAsia="zh-CN"/>
              </w:rPr>
              <w:t>（排名前三）</w:t>
            </w:r>
            <w:r>
              <w:rPr>
                <w:rFonts w:hint="eastAsia" w:cs="宋体"/>
                <w:spacing w:val="-1"/>
                <w:sz w:val="22"/>
                <w:szCs w:val="22"/>
                <w:lang w:val="en-US" w:eastAsia="zh-CN"/>
              </w:rPr>
              <w:t>或三等奖1项</w:t>
            </w:r>
            <w:r>
              <w:rPr>
                <w:rFonts w:hint="eastAsia" w:cs="宋体"/>
                <w:spacing w:val="-1"/>
                <w:sz w:val="22"/>
                <w:szCs w:val="22"/>
                <w:lang w:eastAsia="zh-CN"/>
              </w:rPr>
              <w:t>（排名前二），或省哲学社会科学优秀成果二等奖以上</w:t>
            </w:r>
            <w:r>
              <w:rPr>
                <w:rFonts w:hint="eastAsia" w:cs="宋体"/>
                <w:spacing w:val="-1"/>
                <w:sz w:val="22"/>
                <w:szCs w:val="22"/>
                <w:lang w:val="en-US" w:eastAsia="zh-CN"/>
              </w:rPr>
              <w:t>1项(排名第一)。</w:t>
            </w:r>
          </w:p>
          <w:p w14:paraId="2C43042C">
            <w:pPr>
              <w:pStyle w:val="6"/>
              <w:spacing w:before="50" w:line="360" w:lineRule="auto"/>
              <w:ind w:firstLine="412" w:firstLineChars="200"/>
              <w:rPr>
                <w:rFonts w:hint="eastAsia" w:ascii="宋体" w:hAnsi="宋体" w:eastAsia="宋体" w:cs="宋体"/>
                <w:spacing w:val="-1"/>
                <w:sz w:val="22"/>
                <w:szCs w:val="22"/>
              </w:rPr>
            </w:pPr>
            <w:r>
              <w:rPr>
                <w:rFonts w:hint="eastAsia" w:ascii="宋体" w:hAnsi="宋体" w:eastAsia="宋体" w:cs="宋体"/>
                <w:spacing w:val="-7"/>
              </w:rPr>
              <w:sym w:font="Wingdings" w:char="00A8"/>
            </w:r>
            <w:r>
              <w:rPr>
                <w:rFonts w:hint="eastAsia" w:ascii="宋体" w:hAnsi="宋体" w:eastAsia="宋体" w:cs="宋体"/>
                <w:spacing w:val="-1"/>
                <w:sz w:val="22"/>
                <w:szCs w:val="22"/>
              </w:rPr>
              <w:t>（3）</w:t>
            </w:r>
            <w:r>
              <w:rPr>
                <w:rFonts w:hint="eastAsia" w:cs="宋体"/>
                <w:spacing w:val="-1"/>
                <w:sz w:val="22"/>
                <w:szCs w:val="22"/>
                <w:lang w:eastAsia="zh-CN"/>
              </w:rPr>
              <w:t>长期在粤东西北地区和基层一线从事哲学社会科学研究工作，业绩突出，获省级以上党委、政府表彰奖励</w:t>
            </w:r>
            <w:r>
              <w:rPr>
                <w:rFonts w:hint="eastAsia" w:ascii="宋体" w:hAnsi="宋体" w:eastAsia="宋体" w:cs="宋体"/>
                <w:spacing w:val="-1"/>
                <w:sz w:val="22"/>
                <w:szCs w:val="22"/>
              </w:rPr>
              <w:t>。</w:t>
            </w:r>
          </w:p>
          <w:p w14:paraId="5A663CA7">
            <w:pPr>
              <w:pStyle w:val="6"/>
              <w:spacing w:before="49" w:line="360" w:lineRule="auto"/>
              <w:ind w:left="119" w:right="106"/>
              <w:rPr>
                <w:rFonts w:hint="eastAsia" w:ascii="宋体" w:hAnsi="宋体" w:eastAsia="宋体" w:cs="宋体"/>
                <w:sz w:val="22"/>
                <w:szCs w:val="22"/>
              </w:rPr>
            </w:pPr>
            <w:r>
              <w:rPr>
                <w:rFonts w:hint="eastAsia" w:ascii="宋体" w:hAnsi="宋体" w:eastAsia="宋体" w:cs="宋体"/>
                <w:sz w:val="22"/>
                <w:szCs w:val="22"/>
              </w:rPr>
              <w:t>2.海外高层次引进人才：国外取得硕士及以上学位证书及教育部认证报告或国外高等院校、科研机构进修证明材料或由我国驻所在</w:t>
            </w:r>
            <w:r>
              <w:rPr>
                <w:rFonts w:hint="eastAsia" w:ascii="宋体" w:hAnsi="宋体" w:eastAsia="宋体" w:cs="宋体"/>
                <w:spacing w:val="-1"/>
                <w:sz w:val="22"/>
                <w:szCs w:val="22"/>
              </w:rPr>
              <w:t>国的使(领)馆出具全球五百强</w:t>
            </w:r>
            <w:r>
              <w:rPr>
                <w:rFonts w:hint="eastAsia" w:ascii="宋体" w:hAnsi="宋体" w:eastAsia="宋体" w:cs="宋体"/>
                <w:sz w:val="22"/>
                <w:szCs w:val="22"/>
              </w:rPr>
              <w:t>企业的任职证明，工作能力、业绩成果材料的真实性由国内三位及以上同行专家进行专业鉴定。（业绩材料国外</w:t>
            </w:r>
            <w:r>
              <w:rPr>
                <w:rFonts w:hint="eastAsia" w:ascii="宋体" w:hAnsi="宋体" w:eastAsia="宋体" w:cs="宋体"/>
                <w:spacing w:val="-1"/>
                <w:sz w:val="22"/>
                <w:szCs w:val="22"/>
              </w:rPr>
              <w:t>取得、回国后首次申报职称）</w:t>
            </w:r>
          </w:p>
          <w:p w14:paraId="31F73427">
            <w:pPr>
              <w:pStyle w:val="6"/>
              <w:spacing w:before="50" w:line="360" w:lineRule="auto"/>
              <w:ind w:left="132"/>
              <w:rPr>
                <w:rFonts w:hint="eastAsia" w:ascii="宋体" w:hAnsi="宋体" w:eastAsia="宋体" w:cs="宋体"/>
                <w:spacing w:val="-2"/>
                <w:sz w:val="22"/>
                <w:szCs w:val="22"/>
              </w:rPr>
            </w:pPr>
            <w:r>
              <w:rPr>
                <w:rFonts w:hint="eastAsia" w:ascii="宋体" w:hAnsi="宋体" w:eastAsia="宋体" w:cs="宋体"/>
                <w:spacing w:val="-1"/>
                <w:sz w:val="22"/>
                <w:szCs w:val="22"/>
              </w:rPr>
              <w:t>3.在深工作的港澳台专业人才：执行《关于推进粤港澳</w:t>
            </w:r>
            <w:r>
              <w:rPr>
                <w:rFonts w:hint="eastAsia" w:ascii="宋体" w:hAnsi="宋体" w:eastAsia="宋体" w:cs="宋体"/>
                <w:spacing w:val="-2"/>
                <w:sz w:val="22"/>
                <w:szCs w:val="22"/>
              </w:rPr>
              <w:t>大湾区职称评价和职业资格认可的实施方案》(粤人社规〔2019〕38号）有关规定。</w:t>
            </w:r>
          </w:p>
          <w:p w14:paraId="5B68E49F">
            <w:pPr>
              <w:pStyle w:val="6"/>
              <w:spacing w:before="50" w:line="360" w:lineRule="auto"/>
              <w:ind w:left="132"/>
              <w:rPr>
                <w:rFonts w:hint="eastAsia" w:ascii="宋体" w:hAnsi="宋体" w:eastAsia="宋体" w:cs="宋体"/>
              </w:rPr>
            </w:pPr>
            <w:r>
              <w:rPr>
                <w:rFonts w:hint="eastAsia" w:ascii="宋体" w:hAnsi="宋体" w:eastAsia="宋体" w:cs="宋体"/>
                <w:spacing w:val="-1"/>
                <w:sz w:val="22"/>
                <w:szCs w:val="22"/>
              </w:rPr>
              <w:t>4.国际职业证书认可情况：根据《深圳市国际职业资格视同职称认可目录（</w:t>
            </w:r>
            <w:r>
              <w:rPr>
                <w:rFonts w:hint="eastAsia" w:cs="宋体"/>
                <w:spacing w:val="-1"/>
                <w:sz w:val="22"/>
                <w:szCs w:val="22"/>
                <w:lang w:eastAsia="zh-CN"/>
              </w:rPr>
              <w:t>2025</w:t>
            </w:r>
            <w:r>
              <w:rPr>
                <w:rFonts w:hint="eastAsia" w:ascii="宋体" w:hAnsi="宋体" w:eastAsia="宋体" w:cs="宋体"/>
                <w:spacing w:val="-1"/>
                <w:sz w:val="22"/>
                <w:szCs w:val="22"/>
              </w:rPr>
              <w:t>年）》规定。</w:t>
            </w:r>
          </w:p>
        </w:tc>
      </w:tr>
      <w:tr w14:paraId="2E32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15618" w:type="dxa"/>
            <w:vAlign w:val="top"/>
          </w:tcPr>
          <w:p w14:paraId="27F16343">
            <w:pPr>
              <w:pStyle w:val="6"/>
              <w:spacing w:before="18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自评符合学历资历条件情况</w:t>
            </w:r>
          </w:p>
          <w:p w14:paraId="4342BCE5">
            <w:pPr>
              <w:pStyle w:val="6"/>
              <w:spacing w:before="161" w:line="360" w:lineRule="auto"/>
              <w:ind w:left="119"/>
              <w:rPr>
                <w:rFonts w:hint="eastAsia" w:ascii="宋体" w:hAnsi="宋体" w:eastAsia="宋体" w:cs="宋体"/>
              </w:rPr>
            </w:pPr>
            <w:r>
              <w:rPr>
                <w:rFonts w:hint="eastAsia" w:ascii="宋体" w:hAnsi="宋体" w:eastAsia="宋体" w:cs="宋体"/>
              </w:rPr>
              <w:t>一、普通申报依据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w:t>
            </w:r>
            <w:r>
              <w:rPr>
                <w:rFonts w:hint="eastAsia" w:cs="宋体"/>
                <w:lang w:eastAsia="zh-CN"/>
              </w:rPr>
              <w:t>附件</w:t>
            </w:r>
            <w:r>
              <w:rPr>
                <w:rFonts w:hint="eastAsia" w:ascii="宋体" w:hAnsi="宋体" w:eastAsia="宋体" w:cs="宋体"/>
              </w:rPr>
              <w:t>第三章四（一）学历资历条件</w:t>
            </w:r>
          </w:p>
          <w:p w14:paraId="6ACDB03B">
            <w:pPr>
              <w:pStyle w:val="6"/>
              <w:spacing w:before="277" w:line="360" w:lineRule="auto"/>
              <w:ind w:left="119"/>
              <w:rPr>
                <w:rFonts w:hint="eastAsia" w:ascii="宋体" w:hAnsi="宋体" w:eastAsia="宋体" w:cs="宋体"/>
              </w:rPr>
            </w:pPr>
            <w:r>
              <w:rPr>
                <w:rFonts w:hint="eastAsia" w:ascii="宋体" w:hAnsi="宋体" w:eastAsia="宋体" w:cs="宋体"/>
                <w:spacing w:val="1"/>
              </w:rPr>
              <w:t>二、转系列（专业）申报依据</w:t>
            </w:r>
            <w:r>
              <w:rPr>
                <w:rFonts w:hint="eastAsia" w:ascii="宋体" w:hAnsi="宋体" w:eastAsia="宋体" w:cs="宋体"/>
                <w:spacing w:val="-17"/>
              </w:rPr>
              <w:t>：（</w:t>
            </w:r>
            <w:r>
              <w:rPr>
                <w:rFonts w:hint="eastAsia" w:ascii="宋体" w:hAnsi="宋体" w:eastAsia="宋体" w:cs="宋体"/>
                <w:spacing w:val="1"/>
              </w:rPr>
              <w:t>粤人发【200</w:t>
            </w:r>
            <w:r>
              <w:rPr>
                <w:rFonts w:hint="eastAsia" w:ascii="宋体" w:hAnsi="宋体" w:eastAsia="宋体" w:cs="宋体"/>
              </w:rPr>
              <w:t>7】197号）有关规定执行。</w:t>
            </w:r>
          </w:p>
          <w:p w14:paraId="289B035B">
            <w:pPr>
              <w:pStyle w:val="6"/>
              <w:spacing w:before="237" w:line="360" w:lineRule="auto"/>
              <w:ind w:left="116"/>
              <w:rPr>
                <w:rFonts w:hint="eastAsia" w:ascii="宋体" w:hAnsi="宋体" w:eastAsia="宋体" w:cs="宋体"/>
              </w:rPr>
            </w:pPr>
            <w:r>
              <w:rPr>
                <w:rFonts w:hint="eastAsia" w:ascii="宋体" w:hAnsi="宋体" w:eastAsia="宋体" w:cs="宋体"/>
                <w:spacing w:val="-1"/>
              </w:rPr>
              <w:t>三、破格申报依据查阅</w:t>
            </w:r>
          </w:p>
          <w:p w14:paraId="7554BE06">
            <w:pPr>
              <w:pStyle w:val="6"/>
              <w:spacing w:before="49" w:line="360" w:lineRule="auto"/>
              <w:ind w:left="132"/>
              <w:rPr>
                <w:rFonts w:hint="eastAsia" w:ascii="宋体" w:hAnsi="宋体" w:eastAsia="宋体" w:cs="宋体"/>
              </w:rPr>
            </w:pPr>
            <w:r>
              <w:rPr>
                <w:rFonts w:hint="eastAsia" w:ascii="宋体" w:hAnsi="宋体" w:eastAsia="宋体" w:cs="宋体"/>
                <w:spacing w:val="-2"/>
              </w:rPr>
              <w:t>1.《深圳市职称评审申报指南》（</w:t>
            </w:r>
            <w:r>
              <w:rPr>
                <w:rFonts w:hint="eastAsia" w:cs="宋体"/>
                <w:spacing w:val="-2"/>
                <w:lang w:eastAsia="zh-CN"/>
              </w:rPr>
              <w:t>2025</w:t>
            </w:r>
            <w:r>
              <w:rPr>
                <w:rFonts w:hint="eastAsia" w:ascii="宋体" w:hAnsi="宋体" w:eastAsia="宋体" w:cs="宋体"/>
                <w:spacing w:val="-2"/>
              </w:rPr>
              <w:t>年）</w:t>
            </w:r>
          </w:p>
          <w:p w14:paraId="7AF4902E">
            <w:pPr>
              <w:pStyle w:val="6"/>
              <w:spacing w:before="49" w:line="360" w:lineRule="auto"/>
              <w:ind w:left="119"/>
              <w:rPr>
                <w:rFonts w:hint="eastAsia" w:ascii="宋体" w:hAnsi="宋体" w:eastAsia="宋体" w:cs="宋体"/>
              </w:rPr>
            </w:pPr>
            <w:r>
              <w:rPr>
                <w:rFonts w:hint="eastAsia" w:ascii="宋体" w:hAnsi="宋体" w:eastAsia="宋体" w:cs="宋体"/>
              </w:rPr>
              <w:t>2.《深圳市职称评审申报指南》之《深圳市国际职业资</w:t>
            </w:r>
            <w:r>
              <w:rPr>
                <w:rFonts w:hint="eastAsia" w:ascii="宋体" w:hAnsi="宋体" w:eastAsia="宋体" w:cs="宋体"/>
                <w:spacing w:val="-1"/>
              </w:rPr>
              <w:t>格视同职称认可目录》</w:t>
            </w:r>
          </w:p>
        </w:tc>
      </w:tr>
      <w:tr w14:paraId="277FD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9" w:hRule="atLeast"/>
        </w:trPr>
        <w:tc>
          <w:tcPr>
            <w:tcW w:w="15618" w:type="dxa"/>
            <w:vAlign w:val="top"/>
          </w:tcPr>
          <w:p w14:paraId="148BF79D">
            <w:pPr>
              <w:pStyle w:val="6"/>
              <w:spacing w:before="49"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38DFC281">
            <w:pPr>
              <w:pStyle w:val="6"/>
              <w:spacing w:before="162" w:line="360" w:lineRule="auto"/>
              <w:ind w:left="119"/>
              <w:rPr>
                <w:rFonts w:hint="eastAsia" w:ascii="宋体" w:hAnsi="宋体" w:eastAsia="宋体" w:cs="宋体"/>
              </w:rPr>
            </w:pPr>
            <w:r>
              <w:rPr>
                <w:rFonts w:hint="eastAsia" w:ascii="宋体" w:hAnsi="宋体" w:eastAsia="宋体" w:cs="宋体"/>
                <w:spacing w:val="-1"/>
              </w:rPr>
              <w:t>一、普通申报符合文件的材料：</w:t>
            </w:r>
          </w:p>
          <w:p w14:paraId="703776EA">
            <w:pPr>
              <w:pStyle w:val="6"/>
              <w:spacing w:before="165" w:line="360" w:lineRule="auto"/>
              <w:ind w:left="132"/>
              <w:rPr>
                <w:rFonts w:hint="eastAsia" w:ascii="宋体" w:hAnsi="宋体" w:eastAsia="宋体" w:cs="宋体"/>
              </w:rPr>
            </w:pPr>
            <w:r>
              <w:rPr>
                <w:rFonts w:hint="eastAsia" w:ascii="宋体" w:hAnsi="宋体" w:eastAsia="宋体" w:cs="宋体"/>
                <w:spacing w:val="-4"/>
              </w:rPr>
              <w:t>1.学历证书</w:t>
            </w:r>
          </w:p>
          <w:p w14:paraId="55B77CF1">
            <w:pPr>
              <w:spacing w:line="360" w:lineRule="auto"/>
              <w:ind w:firstLine="444" w:firstLineChars="200"/>
              <w:rPr>
                <w:rFonts w:hint="default"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zh-CN" w:bidi="ar-SA"/>
              </w:rPr>
              <w:t>具有大学本科以上学历或学士以上学位，取得副研究员职称后，从事研究工作满5年。</w:t>
            </w:r>
          </w:p>
          <w:p w14:paraId="24EB1104">
            <w:pPr>
              <w:spacing w:line="360" w:lineRule="auto"/>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2.职称/职业证书</w:t>
            </w:r>
          </w:p>
          <w:p w14:paraId="112244F2">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职称证书</w:t>
            </w:r>
          </w:p>
          <w:p w14:paraId="1FEFA6FE">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职业证书</w:t>
            </w:r>
          </w:p>
          <w:p w14:paraId="7971B706">
            <w:pPr>
              <w:pStyle w:val="6"/>
              <w:spacing w:before="186" w:line="360" w:lineRule="auto"/>
              <w:ind w:left="120"/>
              <w:rPr>
                <w:rFonts w:hint="eastAsia" w:ascii="宋体" w:hAnsi="宋体" w:eastAsia="宋体" w:cs="宋体"/>
              </w:rPr>
            </w:pPr>
            <w:r>
              <w:rPr>
                <w:rFonts w:hint="eastAsia" w:ascii="宋体" w:hAnsi="宋体" w:eastAsia="宋体" w:cs="宋体"/>
                <w:position w:val="19"/>
              </w:rPr>
              <w:t>3.国内职业资格证书（参照《深圳市</w:t>
            </w:r>
            <w:r>
              <w:rPr>
                <w:rFonts w:hint="eastAsia" w:ascii="宋体" w:hAnsi="宋体" w:eastAsia="宋体" w:cs="宋体"/>
                <w:spacing w:val="-1"/>
                <w:position w:val="19"/>
              </w:rPr>
              <w:t>职称评审申报指南》的附录</w:t>
            </w:r>
            <w:r>
              <w:rPr>
                <w:rFonts w:hint="eastAsia" w:cs="宋体"/>
                <w:spacing w:val="-1"/>
                <w:position w:val="19"/>
                <w:lang w:eastAsia="zh-CN"/>
              </w:rPr>
              <w:t>2025</w:t>
            </w:r>
            <w:r>
              <w:rPr>
                <w:rFonts w:hint="eastAsia" w:ascii="宋体" w:hAnsi="宋体" w:eastAsia="宋体" w:cs="宋体"/>
                <w:spacing w:val="-1"/>
                <w:position w:val="19"/>
              </w:rPr>
              <w:t>年度职业资格与职称对应情况表）</w:t>
            </w:r>
          </w:p>
          <w:p w14:paraId="3F3AF275">
            <w:pPr>
              <w:pStyle w:val="6"/>
              <w:spacing w:before="1" w:line="360" w:lineRule="auto"/>
              <w:ind w:left="115"/>
              <w:rPr>
                <w:rFonts w:hint="eastAsia" w:ascii="宋体" w:hAnsi="宋体" w:eastAsia="宋体" w:cs="宋体"/>
              </w:rPr>
            </w:pPr>
            <w:r>
              <w:rPr>
                <w:rFonts w:hint="eastAsia" w:ascii="宋体" w:hAnsi="宋体" w:eastAsia="宋体" w:cs="宋体"/>
              </w:rPr>
              <w:t>4.国际职业资格证书《深圳市国际职业资格视同</w:t>
            </w:r>
            <w:r>
              <w:rPr>
                <w:rFonts w:hint="eastAsia" w:ascii="宋体" w:hAnsi="宋体" w:eastAsia="宋体" w:cs="宋体"/>
                <w:spacing w:val="-1"/>
              </w:rPr>
              <w:t>职称认可目录》</w:t>
            </w:r>
            <w:r>
              <w:rPr>
                <w:rFonts w:hint="eastAsia" w:cs="宋体"/>
                <w:spacing w:val="-1"/>
                <w:lang w:eastAsia="zh-CN"/>
              </w:rPr>
              <w:t>如有此项在方框中填写</w:t>
            </w:r>
            <w:r>
              <w:rPr>
                <w:rFonts w:hint="eastAsia" w:cs="宋体"/>
                <w:spacing w:val="-1"/>
                <w:lang w:val="en-US" w:eastAsia="zh-CN"/>
              </w:rPr>
              <w:t xml:space="preserve"> </w:t>
            </w:r>
            <w:r>
              <w:rPr>
                <w:rFonts w:hint="eastAsia" w:ascii="宋体" w:hAnsi="宋体" w:eastAsia="宋体" w:cs="宋体"/>
                <w:snapToGrid w:val="0"/>
                <w:color w:val="000000"/>
                <w:spacing w:val="1"/>
                <w:kern w:val="0"/>
                <w:sz w:val="22"/>
                <w:szCs w:val="22"/>
                <w:lang w:val="en-US" w:eastAsia="en-US" w:bidi="ar-SA"/>
              </w:rPr>
              <w:sym w:font="Wingdings" w:char="00A8"/>
            </w:r>
            <w:r>
              <w:rPr>
                <w:rFonts w:hint="eastAsia" w:cs="宋体"/>
                <w:spacing w:val="-1"/>
                <w:lang w:eastAsia="zh-CN"/>
              </w:rPr>
              <w:t>（</w:t>
            </w:r>
            <w:r>
              <w:rPr>
                <w:rFonts w:hint="eastAsia" w:cs="宋体"/>
                <w:spacing w:val="-1"/>
                <w:lang w:val="en-US" w:eastAsia="zh-CN"/>
              </w:rPr>
              <w:t xml:space="preserve">                </w:t>
            </w:r>
            <w:r>
              <w:rPr>
                <w:rFonts w:hint="eastAsia" w:cs="宋体"/>
                <w:spacing w:val="-1"/>
                <w:lang w:eastAsia="zh-CN"/>
              </w:rPr>
              <w:t>）</w:t>
            </w:r>
          </w:p>
        </w:tc>
      </w:tr>
      <w:tr w14:paraId="72F0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4" w:hRule="atLeast"/>
        </w:trPr>
        <w:tc>
          <w:tcPr>
            <w:tcW w:w="15618" w:type="dxa"/>
            <w:vAlign w:val="top"/>
          </w:tcPr>
          <w:p w14:paraId="30AF2BD0">
            <w:pPr>
              <w:spacing w:line="288" w:lineRule="auto"/>
              <w:rPr>
                <w:rFonts w:hint="eastAsia" w:ascii="宋体" w:hAnsi="宋体" w:eastAsia="宋体" w:cs="宋体"/>
                <w:sz w:val="21"/>
              </w:rPr>
            </w:pPr>
          </w:p>
          <w:p w14:paraId="1829ADA8">
            <w:pPr>
              <w:pStyle w:val="6"/>
              <w:spacing w:before="71" w:line="221" w:lineRule="auto"/>
              <w:ind w:left="152"/>
              <w:rPr>
                <w:rFonts w:hint="eastAsia" w:ascii="宋体" w:hAnsi="宋体" w:eastAsia="宋体" w:cs="宋体"/>
              </w:rPr>
            </w:pPr>
            <w:r>
              <w:rPr>
                <w:rFonts w:hint="eastAsia" w:ascii="宋体" w:hAnsi="宋体" w:eastAsia="宋体" w:cs="宋体"/>
                <w:spacing w:val="-2"/>
                <w14:textOutline w14:w="4013" w14:cap="sq" w14:cmpd="sng">
                  <w14:solidFill>
                    <w14:srgbClr w14:val="000000"/>
                  </w14:solidFill>
                  <w14:prstDash w14:val="solid"/>
                  <w14:bevel/>
                </w14:textOutline>
              </w:rPr>
              <w:t>自评符合工作能力（经历）条件情况</w:t>
            </w:r>
          </w:p>
          <w:p w14:paraId="733B6827">
            <w:pPr>
              <w:pStyle w:val="6"/>
              <w:spacing w:before="164" w:line="220" w:lineRule="auto"/>
              <w:ind w:left="118"/>
              <w:rPr>
                <w:rFonts w:hint="eastAsia" w:ascii="宋体" w:hAnsi="宋体" w:eastAsia="宋体" w:cs="宋体"/>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粤人社规【20</w:t>
            </w:r>
            <w:r>
              <w:rPr>
                <w:rFonts w:hint="eastAsia" w:cs="宋体"/>
                <w:lang w:val="en-US" w:eastAsia="zh-CN"/>
              </w:rPr>
              <w:t>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号）第三章四（二）工作能力条件</w:t>
            </w:r>
          </w:p>
          <w:p w14:paraId="7E0183F3">
            <w:pPr>
              <w:pStyle w:val="6"/>
              <w:spacing w:before="277" w:line="220" w:lineRule="auto"/>
              <w:ind w:left="115"/>
              <w:rPr>
                <w:rFonts w:hint="eastAsia" w:ascii="宋体" w:hAnsi="宋体" w:eastAsia="宋体" w:cs="宋体"/>
              </w:rPr>
            </w:pPr>
            <w:r>
              <w:rPr>
                <w:rFonts w:hint="eastAsia" w:ascii="宋体" w:hAnsi="宋体" w:eastAsia="宋体" w:cs="宋体"/>
                <w:color w:val="FF0000"/>
                <w:spacing w:val="-4"/>
              </w:rPr>
              <w:t>请在</w:t>
            </w:r>
            <w:r>
              <w:rPr>
                <w:rFonts w:hint="eastAsia" w:cs="宋体"/>
                <w:color w:val="FF0000"/>
                <w:spacing w:val="-4"/>
                <w:lang w:eastAsia="zh-CN"/>
              </w:rPr>
              <w:t>符合条件的</w:t>
            </w:r>
            <w:r>
              <w:rPr>
                <w:rFonts w:hint="eastAsia" w:ascii="宋体" w:hAnsi="宋体" w:eastAsia="宋体" w:cs="宋体"/>
                <w:color w:val="FF0000"/>
                <w:spacing w:val="-4"/>
              </w:rPr>
              <w:t>选项打“√”</w:t>
            </w:r>
          </w:p>
          <w:p w14:paraId="5A5CDEF1">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1.科研能力强，具有扎实的学术功底和深厚的学术造诣，作为学科带头人，在本学科领域具有重要影响力。</w:t>
            </w:r>
          </w:p>
          <w:p w14:paraId="0294A3FB">
            <w:pPr>
              <w:pStyle w:val="6"/>
              <w:spacing w:before="276" w:line="540" w:lineRule="exact"/>
              <w:ind w:left="132" w:firstLine="444" w:firstLineChars="200"/>
              <w:rPr>
                <w:rFonts w:hint="eastAsia" w:ascii="宋体" w:hAnsi="宋体" w:eastAsia="宋体" w:cs="宋体"/>
              </w:rPr>
            </w:pPr>
            <w:bookmarkStart w:id="0" w:name="_GoBack"/>
            <w:bookmarkEnd w:id="0"/>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主要从事基础研究的人员，能够在本学科某一领域做出开创性研究或在重要理论问题上有所突破，独立撰写高水平的学术专著和高质量的学术论文，促进本学科发展，在推动理论创新、文明传承、学科建设等方面作出重要贡献。</w:t>
            </w:r>
          </w:p>
          <w:p w14:paraId="12238568">
            <w:pPr>
              <w:pStyle w:val="6"/>
              <w:spacing w:before="276" w:line="540" w:lineRule="exact"/>
              <w:ind w:left="132" w:firstLine="444" w:firstLineChars="2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主要从事应用研究和决策咨询研究的人员，能够围绕党和国家事业发展大局，深入研究相关领域重要问题，形成高质量的对策研究成果；或作为负责人主持完成重要项目，取得重大经济效益和社会效益。</w:t>
            </w:r>
          </w:p>
          <w:p w14:paraId="1040FECE">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2.</w:t>
            </w:r>
            <w:r>
              <w:rPr>
                <w:rFonts w:hint="eastAsia" w:ascii="宋体" w:hAnsi="宋体" w:eastAsia="宋体" w:cs="宋体"/>
                <w:lang w:val="en-US" w:eastAsia="zh-CN"/>
              </w:rPr>
              <w:t>能够根据国家需要和本学科国内外研究现状及发展趋势，提出本学科领域的研究方向，设计具有重要意义或开创性研究课题，具有主持研究工作的能力。</w:t>
            </w:r>
          </w:p>
          <w:p w14:paraId="37DFD20B">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3.</w:t>
            </w:r>
            <w:r>
              <w:rPr>
                <w:rFonts w:hint="eastAsia" w:ascii="宋体" w:hAnsi="宋体" w:eastAsia="宋体" w:cs="宋体"/>
                <w:lang w:val="en-US" w:eastAsia="zh-CN"/>
              </w:rPr>
              <w:t>具有培养科研人才或指导中级以上研究人员进行研究的能力。</w:t>
            </w:r>
          </w:p>
        </w:tc>
      </w:tr>
      <w:tr w14:paraId="6ABF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2" w:hRule="atLeast"/>
        </w:trPr>
        <w:tc>
          <w:tcPr>
            <w:tcW w:w="15618" w:type="dxa"/>
            <w:vAlign w:val="top"/>
          </w:tcPr>
          <w:p w14:paraId="6B65D306">
            <w:pPr>
              <w:spacing w:line="288" w:lineRule="auto"/>
              <w:rPr>
                <w:rFonts w:hint="eastAsia" w:ascii="宋体" w:hAnsi="宋体" w:eastAsia="宋体" w:cs="宋体"/>
                <w:sz w:val="21"/>
              </w:rPr>
            </w:pPr>
          </w:p>
          <w:p w14:paraId="1DC4D423">
            <w:pPr>
              <w:pStyle w:val="6"/>
              <w:spacing w:before="7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自评符合业绩</w:t>
            </w:r>
            <w:r>
              <w:rPr>
                <w:rFonts w:hint="eastAsia" w:ascii="宋体" w:hAnsi="宋体" w:eastAsia="宋体" w:cs="宋体"/>
                <w:spacing w:val="-3"/>
                <w:lang w:eastAsia="zh-CN"/>
                <w14:textOutline w14:w="4013" w14:cap="sq" w14:cmpd="sng">
                  <w14:solidFill>
                    <w14:srgbClr w14:val="000000"/>
                  </w14:solidFill>
                  <w14:prstDash w14:val="solid"/>
                  <w14:bevel/>
                </w14:textOutline>
              </w:rPr>
              <w:t>和</w:t>
            </w:r>
            <w:r>
              <w:rPr>
                <w:rFonts w:hint="eastAsia" w:ascii="宋体" w:hAnsi="宋体" w:eastAsia="宋体" w:cs="宋体"/>
                <w:spacing w:val="-3"/>
                <w14:textOutline w14:w="4013" w14:cap="sq" w14:cmpd="sng">
                  <w14:solidFill>
                    <w14:srgbClr w14:val="000000"/>
                  </w14:solidFill>
                  <w14:prstDash w14:val="solid"/>
                  <w14:bevel/>
                </w14:textOutline>
              </w:rPr>
              <w:t>成果条件情况</w:t>
            </w:r>
          </w:p>
          <w:p w14:paraId="797EE9B2">
            <w:pPr>
              <w:pStyle w:val="6"/>
              <w:spacing w:before="161" w:line="360" w:lineRule="auto"/>
              <w:ind w:left="118"/>
              <w:rPr>
                <w:rFonts w:hint="eastAsia" w:ascii="宋体" w:hAnsi="宋体" w:eastAsia="宋体" w:cs="宋体"/>
                <w:lang w:val="en-US" w:eastAsia="zh-CN"/>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号）第三章四（三）业绩和成果条件</w:t>
            </w:r>
          </w:p>
          <w:p w14:paraId="617D2320">
            <w:pPr>
              <w:pStyle w:val="6"/>
              <w:spacing w:before="165"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7BF50A78">
            <w:pPr>
              <w:pStyle w:val="6"/>
              <w:spacing w:before="164" w:line="360" w:lineRule="auto"/>
              <w:ind w:left="132"/>
              <w:rPr>
                <w:rFonts w:hint="eastAsia" w:ascii="宋体" w:hAnsi="宋体" w:eastAsia="宋体" w:cs="宋体"/>
                <w:color w:val="FF0000"/>
                <w:spacing w:val="-1"/>
              </w:rPr>
            </w:pPr>
            <w:r>
              <w:rPr>
                <w:rFonts w:hint="eastAsia" w:ascii="宋体" w:hAnsi="宋体" w:eastAsia="宋体" w:cs="宋体"/>
                <w:color w:val="FF0000"/>
                <w:spacing w:val="-1"/>
              </w:rPr>
              <w:t>任现职期间，具备下列</w:t>
            </w:r>
            <w:r>
              <w:rPr>
                <w:rFonts w:hint="eastAsia" w:cs="宋体"/>
                <w:color w:val="FF0000"/>
                <w:spacing w:val="-1"/>
                <w:lang w:val="en-US" w:eastAsia="zh-CN"/>
              </w:rPr>
              <w:t xml:space="preserve"> 6</w:t>
            </w:r>
            <w:r>
              <w:rPr>
                <w:rFonts w:hint="eastAsia" w:ascii="宋体" w:hAnsi="宋体" w:eastAsia="宋体" w:cs="宋体"/>
                <w:color w:val="FF0000"/>
                <w:spacing w:val="-1"/>
              </w:rPr>
              <w:t>项条件中的</w:t>
            </w:r>
            <w:r>
              <w:rPr>
                <w:rFonts w:hint="eastAsia" w:cs="宋体"/>
                <w:color w:val="FF0000"/>
                <w:spacing w:val="-1"/>
                <w:lang w:val="en-US" w:eastAsia="zh-CN"/>
              </w:rPr>
              <w:t xml:space="preserve"> </w:t>
            </w:r>
            <w:r>
              <w:rPr>
                <w:rFonts w:hint="eastAsia" w:ascii="宋体" w:hAnsi="宋体" w:eastAsia="宋体" w:cs="宋体"/>
                <w:color w:val="FF0000"/>
                <w:spacing w:val="-1"/>
              </w:rPr>
              <w:t>3</w:t>
            </w:r>
            <w:r>
              <w:rPr>
                <w:rFonts w:hint="eastAsia" w:cs="宋体"/>
                <w:color w:val="FF0000"/>
                <w:spacing w:val="-1"/>
                <w:lang w:val="en-US" w:eastAsia="zh-CN"/>
              </w:rPr>
              <w:t xml:space="preserve"> </w:t>
            </w:r>
            <w:r>
              <w:rPr>
                <w:rFonts w:hint="eastAsia" w:ascii="宋体" w:hAnsi="宋体" w:eastAsia="宋体" w:cs="宋体"/>
                <w:color w:val="FF0000"/>
                <w:spacing w:val="-1"/>
              </w:rPr>
              <w:t>项：</w:t>
            </w:r>
          </w:p>
          <w:p w14:paraId="3C7B9E18">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（1）论文类：在核心期刊或国家级重要报纸发表本专业学术论文或理论文章4篇（第一作者），其中至少有1篇为独立发表。</w:t>
            </w:r>
          </w:p>
          <w:p w14:paraId="4E4F27EE">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（2）著作类：公开出版本专业学术专著或译著1部（独立作者或独立译者，20万字以上）</w:t>
            </w:r>
            <w:r>
              <w:rPr>
                <w:rFonts w:hint="eastAsia" w:ascii="宋体" w:hAnsi="宋体" w:eastAsia="宋体" w:cs="宋体"/>
                <w:snapToGrid w:val="0"/>
                <w:color w:val="000000"/>
                <w:spacing w:val="-1"/>
                <w:kern w:val="0"/>
                <w:sz w:val="22"/>
                <w:szCs w:val="22"/>
                <w:lang w:val="en-US" w:eastAsia="zh-CN" w:bidi="ar-SA"/>
              </w:rPr>
              <w:t>。</w:t>
            </w:r>
          </w:p>
          <w:p w14:paraId="6100AA73">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（3）课题类：主持国家级课题1项或省部级课题2项，或作为主要完成人完成国家级课题2项。</w:t>
            </w:r>
          </w:p>
          <w:p w14:paraId="63E3816A">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（4）获奖类：作为主要完成人完成的科研成果获国家级三等奖以上1项，或省部级二等奖以上1项，或省部级三等奖2项（以奖励证书为准）</w:t>
            </w:r>
            <w:r>
              <w:rPr>
                <w:rFonts w:hint="eastAsia" w:ascii="宋体" w:hAnsi="宋体" w:eastAsia="宋体" w:cs="宋体"/>
                <w:snapToGrid w:val="0"/>
                <w:color w:val="000000"/>
                <w:spacing w:val="-1"/>
                <w:kern w:val="0"/>
                <w:sz w:val="22"/>
                <w:szCs w:val="22"/>
                <w:lang w:val="en-US" w:eastAsia="zh-CN" w:bidi="ar-SA"/>
              </w:rPr>
              <w:t>。</w:t>
            </w:r>
          </w:p>
          <w:p w14:paraId="57DFED72">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（5）转载类：作为主要完成人完成的科研成果被《新华文摘》《中国社会科学文摘》《人大报刊复印资料》《高等学校文科学术文摘》</w:t>
            </w:r>
            <w:r>
              <w:rPr>
                <w:rFonts w:hint="eastAsia" w:ascii="宋体" w:hAnsi="宋体" w:eastAsia="宋体" w:cs="宋体"/>
                <w:snapToGrid w:val="0"/>
                <w:color w:val="000000"/>
                <w:spacing w:val="-1"/>
                <w:kern w:val="0"/>
                <w:sz w:val="22"/>
                <w:szCs w:val="22"/>
                <w:lang w:val="en-US" w:eastAsia="zh-CN" w:bidi="ar-SA"/>
              </w:rPr>
              <w:t>其中之一</w:t>
            </w:r>
            <w:r>
              <w:rPr>
                <w:rFonts w:hint="eastAsia" w:ascii="宋体" w:hAnsi="宋体" w:eastAsia="宋体" w:cs="宋体"/>
                <w:snapToGrid w:val="0"/>
                <w:color w:val="000000"/>
                <w:spacing w:val="-1"/>
                <w:kern w:val="0"/>
                <w:sz w:val="22"/>
                <w:szCs w:val="22"/>
                <w:lang w:val="en-US" w:eastAsia="en-US" w:bidi="ar-SA"/>
              </w:rPr>
              <w:t>转载2篇（不含论点摘登）</w:t>
            </w:r>
            <w:r>
              <w:rPr>
                <w:rFonts w:hint="eastAsia" w:ascii="宋体" w:hAnsi="宋体" w:eastAsia="宋体" w:cs="宋体"/>
                <w:snapToGrid w:val="0"/>
                <w:color w:val="000000"/>
                <w:spacing w:val="-1"/>
                <w:kern w:val="0"/>
                <w:sz w:val="22"/>
                <w:szCs w:val="22"/>
                <w:lang w:val="en-US" w:eastAsia="zh-CN" w:bidi="ar-SA"/>
              </w:rPr>
              <w:t>。</w:t>
            </w:r>
          </w:p>
          <w:p w14:paraId="0311A211">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w:t>
            </w:r>
            <w:r>
              <w:rPr>
                <w:rFonts w:hint="eastAsia" w:ascii="宋体" w:hAnsi="宋体" w:eastAsia="宋体" w:cs="宋体"/>
                <w:snapToGrid w:val="0"/>
                <w:color w:val="000000"/>
                <w:spacing w:val="-1"/>
                <w:kern w:val="0"/>
                <w:sz w:val="22"/>
                <w:szCs w:val="22"/>
                <w:lang w:val="en-US" w:eastAsia="zh-CN" w:bidi="ar-SA"/>
              </w:rPr>
              <w:t>6</w:t>
            </w:r>
            <w:r>
              <w:rPr>
                <w:rFonts w:hint="eastAsia" w:ascii="宋体" w:hAnsi="宋体" w:eastAsia="宋体" w:cs="宋体"/>
                <w:snapToGrid w:val="0"/>
                <w:color w:val="000000"/>
                <w:spacing w:val="-1"/>
                <w:kern w:val="0"/>
                <w:sz w:val="22"/>
                <w:szCs w:val="22"/>
                <w:lang w:val="en-US" w:eastAsia="en-US" w:bidi="ar-SA"/>
              </w:rPr>
              <w:t>）应用决策类：作为主要完成人完成的科研成果被省部级以上党政机关相关文件采纳2次，或得到省部级以上领导肯定性批示2次。</w:t>
            </w:r>
          </w:p>
        </w:tc>
      </w:tr>
      <w:tr w14:paraId="6D1DB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618" w:type="dxa"/>
            <w:vAlign w:val="top"/>
          </w:tcPr>
          <w:p w14:paraId="7E4AF82D">
            <w:pPr>
              <w:spacing w:line="286" w:lineRule="auto"/>
              <w:rPr>
                <w:rFonts w:hint="eastAsia" w:ascii="宋体" w:hAnsi="宋体" w:eastAsia="宋体" w:cs="宋体"/>
                <w:sz w:val="21"/>
              </w:rPr>
            </w:pPr>
          </w:p>
          <w:p w14:paraId="635C1326">
            <w:pPr>
              <w:spacing w:line="360" w:lineRule="auto"/>
              <w:ind w:firstLine="436"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w:t>
            </w:r>
            <w:r>
              <w:rPr>
                <w:rFonts w:hint="eastAsia" w:ascii="宋体" w:hAnsi="宋体" w:eastAsia="宋体" w:cs="宋体"/>
                <w:snapToGrid w:val="0"/>
                <w:color w:val="000000"/>
                <w:spacing w:val="-1"/>
                <w:kern w:val="0"/>
                <w:sz w:val="22"/>
                <w:szCs w:val="22"/>
                <w:lang w:val="en-US" w:eastAsia="zh-CN" w:bidi="ar-SA"/>
              </w:rPr>
              <w:t>2025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77480D9E">
            <w:pPr>
              <w:pStyle w:val="6"/>
              <w:spacing w:before="72" w:line="221" w:lineRule="auto"/>
              <w:ind w:left="144"/>
              <w:rPr>
                <w:rFonts w:hint="eastAsia" w:ascii="宋体" w:hAnsi="宋体" w:eastAsia="宋体" w:cs="宋体"/>
                <w:spacing w:val="-10"/>
              </w:rPr>
            </w:pPr>
          </w:p>
          <w:p w14:paraId="4E905B1A">
            <w:pPr>
              <w:pStyle w:val="6"/>
              <w:spacing w:before="72" w:line="221" w:lineRule="auto"/>
              <w:ind w:left="144"/>
              <w:rPr>
                <w:rFonts w:hint="eastAsia" w:ascii="宋体" w:hAnsi="宋体" w:eastAsia="宋体" w:cs="宋体"/>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tc>
      </w:tr>
    </w:tbl>
    <w:p w14:paraId="2A155CF1">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7F12200"/>
    <w:rsid w:val="182319BF"/>
    <w:rsid w:val="295D104C"/>
    <w:rsid w:val="296647C1"/>
    <w:rsid w:val="37FDFA01"/>
    <w:rsid w:val="3B5DA20B"/>
    <w:rsid w:val="3BDF3968"/>
    <w:rsid w:val="3FFDC96C"/>
    <w:rsid w:val="45AA34FD"/>
    <w:rsid w:val="471072A6"/>
    <w:rsid w:val="5012408F"/>
    <w:rsid w:val="5B3B41C9"/>
    <w:rsid w:val="5E6F2360"/>
    <w:rsid w:val="5EBD0D8C"/>
    <w:rsid w:val="5EEF14E1"/>
    <w:rsid w:val="5FB47230"/>
    <w:rsid w:val="5FDB5207"/>
    <w:rsid w:val="62FDAE1B"/>
    <w:rsid w:val="66F668B6"/>
    <w:rsid w:val="675F72F2"/>
    <w:rsid w:val="6BC66B9D"/>
    <w:rsid w:val="70349472"/>
    <w:rsid w:val="7E4774A0"/>
    <w:rsid w:val="7FFE7AA8"/>
    <w:rsid w:val="9E8FE78E"/>
    <w:rsid w:val="ADBD5B4A"/>
    <w:rsid w:val="AFF71ED5"/>
    <w:rsid w:val="B3733C48"/>
    <w:rsid w:val="CABA498B"/>
    <w:rsid w:val="DCF2CA95"/>
    <w:rsid w:val="DFBF695B"/>
    <w:rsid w:val="DFD5F7B0"/>
    <w:rsid w:val="ECAFA899"/>
    <w:rsid w:val="FCFF029D"/>
    <w:rsid w:val="FDFD8117"/>
    <w:rsid w:val="FFAF4B16"/>
    <w:rsid w:val="FFFBE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2024-01-06T10:52:00Z</dcterms:created>
  <dc:creator>马妙欣</dc:creator>
  <cp:lastModifiedBy>袁劲草</cp:lastModifiedBy>
  <dcterms:modified xsi:type="dcterms:W3CDTF">2026-01-19T17:10:06Z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2052-12.1.2.22550</vt:lpwstr>
  </property>
  <property fmtid="{D5CDD505-2E9C-101B-9397-08002B2CF9AE}" pid="5" name="ICV">
    <vt:lpwstr>223D69960E8703682D3E866783D9B9D7</vt:lpwstr>
  </property>
</Properties>
</file>