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BCB3C">
      <w:pPr>
        <w:spacing w:before="93" w:line="208" w:lineRule="auto"/>
        <w:jc w:val="center"/>
        <w:outlineLvl w:val="0"/>
        <w:rPr>
          <w:rFonts w:ascii="微软雅黑" w:hAnsi="微软雅黑" w:eastAsia="微软雅黑" w:cs="微软雅黑"/>
          <w:sz w:val="40"/>
          <w:szCs w:val="40"/>
        </w:rPr>
      </w:pPr>
      <w:r>
        <w:rPr>
          <w:rFonts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eastAsia="zh-CN"/>
        </w:rPr>
        <w:t>哲学社会科学系列研究实习员</w:t>
      </w:r>
      <w:r>
        <w:rPr>
          <w:rFonts w:ascii="微软雅黑" w:hAnsi="微软雅黑" w:eastAsia="微软雅黑" w:cs="微软雅黑"/>
          <w:spacing w:val="-4"/>
          <w:sz w:val="40"/>
          <w:szCs w:val="40"/>
        </w:rPr>
        <w:t>评审——自评符合条件情况审核表</w:t>
      </w:r>
    </w:p>
    <w:p w14:paraId="7E695397">
      <w:pPr>
        <w:spacing w:before="1" w:line="220" w:lineRule="auto"/>
        <w:ind w:left="121"/>
        <w:rPr>
          <w:rFonts w:ascii="宋体" w:hAnsi="宋体" w:eastAsia="宋体" w:cs="宋体"/>
          <w:spacing w:val="1"/>
          <w:sz w:val="22"/>
          <w:szCs w:val="22"/>
          <w14:textOutline w14:w="4013" w14:cap="sq" w14:cmpd="sng">
            <w14:solidFill>
              <w14:srgbClr w14:val="000000"/>
            </w14:solidFill>
            <w14:prstDash w14:val="solid"/>
            <w14:bevel/>
          </w14:textOutline>
        </w:rPr>
      </w:pPr>
    </w:p>
    <w:p w14:paraId="1272B3D3">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eastAsia="zh-CN"/>
          <w14:textOutline w14:w="4013" w14:cap="sq" w14:cmpd="sng">
            <w14:solidFill>
              <w14:srgbClr w14:val="000000"/>
            </w14:solidFill>
            <w14:prstDash w14:val="solid"/>
            <w14:bevel/>
          </w14:textOutline>
        </w:rPr>
        <w:t>哲学、经济学、法学、教育学、文学、历史学、管理学、社会学、新闻学</w:t>
      </w:r>
    </w:p>
    <w:p w14:paraId="4DBA619A">
      <w:pPr>
        <w:spacing w:line="25" w:lineRule="auto"/>
        <w:rPr>
          <w:rFonts w:ascii="Arial"/>
          <w:sz w:val="2"/>
        </w:rPr>
      </w:pPr>
    </w:p>
    <w:tbl>
      <w:tblPr>
        <w:tblStyle w:val="5"/>
        <w:tblW w:w="15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53"/>
      </w:tblGrid>
      <w:tr w14:paraId="66F0F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753" w:type="dxa"/>
            <w:vAlign w:val="top"/>
          </w:tcPr>
          <w:p w14:paraId="42B7C572">
            <w:pPr>
              <w:pStyle w:val="6"/>
              <w:spacing w:before="125" w:line="221" w:lineRule="auto"/>
              <w:ind w:left="116"/>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姓名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5AB7C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753" w:type="dxa"/>
            <w:vAlign w:val="top"/>
          </w:tcPr>
          <w:p w14:paraId="5AAD2D57">
            <w:pPr>
              <w:pStyle w:val="6"/>
              <w:spacing w:before="111" w:line="222" w:lineRule="auto"/>
              <w:ind w:left="118"/>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单位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738C0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753" w:type="dxa"/>
            <w:vAlign w:val="top"/>
          </w:tcPr>
          <w:p w14:paraId="6E61B760">
            <w:pPr>
              <w:pStyle w:val="6"/>
              <w:spacing w:before="46" w:line="221" w:lineRule="auto"/>
              <w:ind w:left="152"/>
              <w:rPr>
                <w:rFonts w:hint="eastAsia" w:ascii="宋体" w:hAnsi="宋体" w:eastAsia="宋体" w:cs="宋体"/>
              </w:rPr>
            </w:pPr>
            <w:r>
              <w:rPr>
                <w:rFonts w:hint="eastAsia" w:ascii="宋体" w:hAnsi="宋体" w:eastAsia="宋体" w:cs="宋体"/>
                <w:spacing w:val="-4"/>
                <w14:textOutline w14:w="4013" w14:cap="sq" w14:cmpd="sng">
                  <w14:solidFill>
                    <w14:srgbClr w14:val="000000"/>
                  </w14:solidFill>
                  <w14:prstDash w14:val="solid"/>
                  <w14:bevel/>
                </w14:textOutline>
              </w:rPr>
              <w:t>自评符合申报专业情况</w:t>
            </w:r>
          </w:p>
          <w:p w14:paraId="332BA543">
            <w:pPr>
              <w:pStyle w:val="6"/>
              <w:spacing w:before="48" w:line="222" w:lineRule="auto"/>
              <w:ind w:left="115"/>
              <w:rPr>
                <w:rFonts w:hint="eastAsia" w:ascii="宋体" w:hAnsi="宋体" w:eastAsia="宋体" w:cs="宋体"/>
              </w:rPr>
            </w:pPr>
            <w:r>
              <w:rPr>
                <w:rFonts w:hint="eastAsia" w:ascii="宋体" w:hAnsi="宋体" w:eastAsia="宋体" w:cs="宋体"/>
                <w:color w:val="FF0000"/>
                <w:spacing w:val="-4"/>
              </w:rPr>
              <w:t>选择专业（请在以下选项中打“√”)</w:t>
            </w:r>
          </w:p>
          <w:p w14:paraId="7799AF63">
            <w:pPr>
              <w:pStyle w:val="6"/>
              <w:spacing w:before="162" w:line="221" w:lineRule="auto"/>
              <w:ind w:firstLine="412" w:firstLineChars="200"/>
              <w:rPr>
                <w:rFonts w:hint="default" w:ascii="宋体" w:hAnsi="宋体" w:eastAsia="宋体" w:cs="宋体"/>
                <w:lang w:val="en-US" w:eastAsia="zh-CN"/>
              </w:rPr>
            </w:pPr>
            <w:r>
              <w:rPr>
                <w:rFonts w:hint="eastAsia" w:ascii="宋体" w:hAnsi="宋体" w:eastAsia="宋体" w:cs="宋体"/>
                <w:spacing w:val="-7"/>
              </w:rPr>
              <w:sym w:font="Wingdings" w:char="00A8"/>
            </w:r>
            <w:r>
              <w:rPr>
                <w:rFonts w:hint="eastAsia" w:cs="宋体"/>
                <w:spacing w:val="-7"/>
                <w:lang w:eastAsia="zh-CN"/>
              </w:rPr>
              <w:t>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经济学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法学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教育学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文学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历史学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管理学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社会学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新闻学</w:t>
            </w:r>
            <w:r>
              <w:rPr>
                <w:rFonts w:hint="eastAsia" w:cs="宋体"/>
                <w:spacing w:val="-7"/>
                <w:lang w:val="en-US" w:eastAsia="zh-CN"/>
              </w:rPr>
              <w:t xml:space="preserve"> </w:t>
            </w:r>
          </w:p>
        </w:tc>
      </w:tr>
      <w:tr w14:paraId="30F78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753" w:type="dxa"/>
            <w:vAlign w:val="top"/>
          </w:tcPr>
          <w:p w14:paraId="7AA09491">
            <w:pPr>
              <w:pStyle w:val="6"/>
              <w:spacing w:before="48"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自评符合申报类型条件情况</w:t>
            </w:r>
          </w:p>
          <w:p w14:paraId="71B5842B">
            <w:pPr>
              <w:pStyle w:val="6"/>
              <w:spacing w:before="48" w:line="221" w:lineRule="auto"/>
              <w:ind w:left="144"/>
              <w:rPr>
                <w:rFonts w:hint="eastAsia" w:ascii="宋体" w:hAnsi="宋体" w:eastAsia="宋体" w:cs="宋体"/>
              </w:rPr>
            </w:pPr>
            <w:r>
              <w:rPr>
                <w:rFonts w:hint="eastAsia" w:ascii="宋体" w:hAnsi="宋体" w:eastAsia="宋体" w:cs="宋体"/>
                <w:color w:val="FF0000"/>
                <w:spacing w:val="-6"/>
              </w:rPr>
              <w:t>申报类型（请在以下选项中打“√”)</w:t>
            </w:r>
          </w:p>
          <w:p w14:paraId="29F443EB">
            <w:pPr>
              <w:pStyle w:val="6"/>
              <w:spacing w:before="161" w:line="221" w:lineRule="auto"/>
              <w:ind w:firstLine="412" w:firstLineChars="2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spacing w:val="-14"/>
              </w:rPr>
              <w:t>普通</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转系列</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转专业</w:t>
            </w:r>
            <w:r>
              <w:rPr>
                <w:rFonts w:hint="eastAsia" w:cs="宋体"/>
                <w:spacing w:val="-14"/>
                <w:lang w:val="en-US" w:eastAsia="zh-CN"/>
              </w:rPr>
              <w:t xml:space="preserve"> </w:t>
            </w:r>
          </w:p>
        </w:tc>
      </w:tr>
      <w:tr w14:paraId="6ABD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15753" w:type="dxa"/>
            <w:vAlign w:val="top"/>
          </w:tcPr>
          <w:p w14:paraId="2C15EE9B">
            <w:pPr>
              <w:pStyle w:val="6"/>
              <w:spacing w:before="160" w:line="220" w:lineRule="auto"/>
              <w:ind w:left="115"/>
              <w:rPr>
                <w:rFonts w:hint="eastAsia" w:ascii="宋体" w:hAnsi="宋体" w:eastAsia="宋体" w:cs="宋体"/>
              </w:rPr>
            </w:pPr>
            <w:r>
              <w:rPr>
                <w:rFonts w:hint="eastAsia" w:ascii="宋体" w:hAnsi="宋体" w:eastAsia="宋体" w:cs="宋体"/>
                <w:color w:val="FF0000"/>
                <w:spacing w:val="-1"/>
              </w:rPr>
              <w:t>佐证材料清单（普通申报不需填写此列</w:t>
            </w:r>
            <w:r>
              <w:rPr>
                <w:rFonts w:hint="eastAsia" w:ascii="宋体" w:hAnsi="宋体" w:eastAsia="宋体" w:cs="宋体"/>
                <w:color w:val="FF0000"/>
                <w:spacing w:val="-17"/>
              </w:rPr>
              <w:t>）（</w:t>
            </w:r>
            <w:r>
              <w:rPr>
                <w:rFonts w:hint="eastAsia" w:ascii="宋体" w:hAnsi="宋体" w:eastAsia="宋体" w:cs="宋体"/>
                <w:color w:val="FF0000"/>
                <w:spacing w:val="-1"/>
              </w:rPr>
              <w:t>请在具备材料的选项打</w:t>
            </w:r>
            <w:r>
              <w:rPr>
                <w:rFonts w:hint="eastAsia" w:ascii="宋体" w:hAnsi="宋体" w:eastAsia="宋体" w:cs="宋体"/>
                <w:color w:val="FF0000"/>
                <w:spacing w:val="-2"/>
              </w:rPr>
              <w:t>“√”)</w:t>
            </w:r>
          </w:p>
          <w:p w14:paraId="2D7DC808">
            <w:pPr>
              <w:pStyle w:val="6"/>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一、符合转系列申报的材料：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原系列低一层级职称</w:t>
            </w:r>
          </w:p>
          <w:p w14:paraId="4ED97702">
            <w:pPr>
              <w:pStyle w:val="6"/>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二、符合转专业申报的材料：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同系列同层级职称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转岗</w:t>
            </w:r>
            <w:r>
              <w:rPr>
                <w:rFonts w:hint="eastAsia" w:ascii="宋体" w:hAnsi="宋体" w:eastAsia="宋体" w:cs="宋体"/>
                <w:spacing w:val="-3"/>
                <w:sz w:val="22"/>
                <w:szCs w:val="22"/>
              </w:rPr>
              <w:t>证明</w:t>
            </w:r>
          </w:p>
          <w:p w14:paraId="7AF6C12F">
            <w:pPr>
              <w:pStyle w:val="6"/>
              <w:spacing w:before="50" w:line="360" w:lineRule="auto"/>
              <w:rPr>
                <w:rFonts w:hint="eastAsia" w:ascii="宋体" w:hAnsi="宋体" w:eastAsia="宋体" w:cs="宋体"/>
              </w:rPr>
            </w:pPr>
          </w:p>
        </w:tc>
      </w:tr>
      <w:tr w14:paraId="13A05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15753" w:type="dxa"/>
            <w:vAlign w:val="top"/>
          </w:tcPr>
          <w:p w14:paraId="124F58E7">
            <w:pPr>
              <w:pStyle w:val="6"/>
              <w:spacing w:before="182"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自评符合学历资历条件情况</w:t>
            </w:r>
          </w:p>
          <w:p w14:paraId="266972E4">
            <w:pPr>
              <w:pStyle w:val="6"/>
              <w:spacing w:before="161" w:line="360" w:lineRule="auto"/>
              <w:ind w:left="119"/>
              <w:rPr>
                <w:rFonts w:hint="eastAsia" w:ascii="宋体" w:hAnsi="宋体" w:eastAsia="宋体" w:cs="宋体"/>
              </w:rPr>
            </w:pPr>
            <w:r>
              <w:rPr>
                <w:rFonts w:hint="eastAsia" w:ascii="宋体" w:hAnsi="宋体" w:eastAsia="宋体" w:cs="宋体"/>
              </w:rPr>
              <w:t>一、普通申报依据</w:t>
            </w:r>
            <w:r>
              <w:rPr>
                <w:rFonts w:hint="eastAsia" w:ascii="宋体" w:hAnsi="宋体" w:eastAsia="宋体" w:cs="宋体"/>
                <w:spacing w:val="-12"/>
              </w:rPr>
              <w:t>：（</w:t>
            </w:r>
            <w:r>
              <w:rPr>
                <w:rFonts w:hint="eastAsia" w:ascii="宋体" w:hAnsi="宋体" w:eastAsia="宋体" w:cs="宋体"/>
              </w:rPr>
              <w:t>粤人社规【</w:t>
            </w:r>
            <w:r>
              <w:rPr>
                <w:rFonts w:hint="eastAsia" w:cs="宋体"/>
                <w:lang w:val="en-US" w:eastAsia="zh-CN"/>
              </w:rPr>
              <w:t>2021</w:t>
            </w:r>
            <w:r>
              <w:rPr>
                <w:rFonts w:hint="eastAsia" w:ascii="宋体" w:hAnsi="宋体" w:eastAsia="宋体" w:cs="宋体"/>
              </w:rPr>
              <w:t>】</w:t>
            </w:r>
            <w:r>
              <w:rPr>
                <w:rFonts w:hint="eastAsia" w:cs="宋体"/>
                <w:lang w:val="en-US" w:eastAsia="zh-CN"/>
              </w:rPr>
              <w:t>8</w:t>
            </w:r>
            <w:r>
              <w:rPr>
                <w:rFonts w:hint="eastAsia" w:ascii="宋体" w:hAnsi="宋体" w:eastAsia="宋体" w:cs="宋体"/>
              </w:rPr>
              <w:t>号）</w:t>
            </w:r>
            <w:r>
              <w:rPr>
                <w:rFonts w:hint="eastAsia" w:cs="宋体"/>
                <w:lang w:eastAsia="zh-CN"/>
              </w:rPr>
              <w:t>附件</w:t>
            </w:r>
            <w:r>
              <w:rPr>
                <w:rFonts w:hint="eastAsia" w:ascii="宋体" w:hAnsi="宋体" w:eastAsia="宋体" w:cs="宋体"/>
              </w:rPr>
              <w:t>第三章</w:t>
            </w:r>
            <w:r>
              <w:rPr>
                <w:rFonts w:hint="eastAsia" w:cs="宋体"/>
                <w:lang w:eastAsia="zh-CN"/>
              </w:rPr>
              <w:t>一</w:t>
            </w:r>
            <w:r>
              <w:rPr>
                <w:rFonts w:hint="eastAsia" w:ascii="宋体" w:hAnsi="宋体" w:eastAsia="宋体" w:cs="宋体"/>
              </w:rPr>
              <w:t>（一）学历资历条件</w:t>
            </w:r>
          </w:p>
          <w:p w14:paraId="7266C7A0">
            <w:pPr>
              <w:pStyle w:val="6"/>
              <w:spacing w:before="277" w:line="360" w:lineRule="auto"/>
              <w:ind w:left="119"/>
              <w:rPr>
                <w:rFonts w:hint="eastAsia" w:ascii="宋体" w:hAnsi="宋体" w:eastAsia="宋体" w:cs="宋体"/>
              </w:rPr>
            </w:pPr>
            <w:r>
              <w:rPr>
                <w:rFonts w:hint="eastAsia" w:ascii="宋体" w:hAnsi="宋体" w:eastAsia="宋体" w:cs="宋体"/>
                <w:spacing w:val="1"/>
              </w:rPr>
              <w:t>二、转系列（专业）申报依据</w:t>
            </w:r>
            <w:r>
              <w:rPr>
                <w:rFonts w:hint="eastAsia" w:ascii="宋体" w:hAnsi="宋体" w:eastAsia="宋体" w:cs="宋体"/>
                <w:spacing w:val="-17"/>
              </w:rPr>
              <w:t>：（</w:t>
            </w:r>
            <w:r>
              <w:rPr>
                <w:rFonts w:hint="eastAsia" w:ascii="宋体" w:hAnsi="宋体" w:eastAsia="宋体" w:cs="宋体"/>
                <w:spacing w:val="1"/>
              </w:rPr>
              <w:t>粤人发【200</w:t>
            </w:r>
            <w:r>
              <w:rPr>
                <w:rFonts w:hint="eastAsia" w:ascii="宋体" w:hAnsi="宋体" w:eastAsia="宋体" w:cs="宋体"/>
              </w:rPr>
              <w:t>7】197号）有关规定执行。</w:t>
            </w:r>
          </w:p>
        </w:tc>
      </w:tr>
      <w:tr w14:paraId="46D9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9" w:hRule="atLeast"/>
        </w:trPr>
        <w:tc>
          <w:tcPr>
            <w:tcW w:w="15753" w:type="dxa"/>
            <w:vAlign w:val="top"/>
          </w:tcPr>
          <w:p w14:paraId="21324090">
            <w:pPr>
              <w:pStyle w:val="6"/>
              <w:spacing w:before="49" w:line="360" w:lineRule="auto"/>
              <w:ind w:left="115"/>
              <w:rPr>
                <w:rFonts w:hint="eastAsia" w:ascii="宋体" w:hAnsi="宋体" w:eastAsia="宋体" w:cs="宋体"/>
              </w:rPr>
            </w:pPr>
            <w:r>
              <w:rPr>
                <w:rFonts w:hint="eastAsia" w:ascii="宋体" w:hAnsi="宋体" w:eastAsia="宋体" w:cs="宋体"/>
                <w:color w:val="FF0000"/>
                <w:spacing w:val="-4"/>
              </w:rPr>
              <w:t>佐证材料清单（请在具备材料的选项打“√”)</w:t>
            </w:r>
          </w:p>
          <w:p w14:paraId="4D3F842E">
            <w:pPr>
              <w:pStyle w:val="6"/>
              <w:spacing w:before="162" w:line="360" w:lineRule="auto"/>
              <w:ind w:left="119"/>
              <w:rPr>
                <w:rFonts w:hint="eastAsia" w:ascii="宋体" w:hAnsi="宋体" w:eastAsia="宋体" w:cs="宋体"/>
              </w:rPr>
            </w:pPr>
            <w:r>
              <w:rPr>
                <w:rFonts w:hint="eastAsia" w:ascii="宋体" w:hAnsi="宋体" w:eastAsia="宋体" w:cs="宋体"/>
                <w:spacing w:val="-1"/>
              </w:rPr>
              <w:t>一、普通申报符合文件的材料：</w:t>
            </w:r>
          </w:p>
          <w:p w14:paraId="710CE643">
            <w:pPr>
              <w:pStyle w:val="6"/>
              <w:spacing w:before="165" w:line="360" w:lineRule="auto"/>
              <w:ind w:left="132"/>
              <w:rPr>
                <w:rFonts w:hint="eastAsia" w:ascii="宋体" w:hAnsi="宋体" w:eastAsia="宋体" w:cs="宋体"/>
              </w:rPr>
            </w:pPr>
            <w:r>
              <w:rPr>
                <w:rFonts w:hint="eastAsia" w:ascii="宋体" w:hAnsi="宋体" w:eastAsia="宋体" w:cs="宋体"/>
                <w:spacing w:val="-4"/>
              </w:rPr>
              <w:t>1.学历证书</w:t>
            </w:r>
          </w:p>
          <w:p w14:paraId="4B53A9FD">
            <w:pPr>
              <w:spacing w:line="360" w:lineRule="auto"/>
              <w:ind w:firstLine="444" w:firstLineChars="2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具备硕士学位或第二学士学位。</w:t>
            </w:r>
          </w:p>
          <w:p w14:paraId="2B64BB74">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具备大学本科学历或学士学位或技工院校预备技师（技师）班毕业，1年见习期满，经考核合格。</w:t>
            </w:r>
          </w:p>
          <w:p w14:paraId="457F4B5B">
            <w:pPr>
              <w:spacing w:line="360" w:lineRule="auto"/>
              <w:ind w:left="0" w:leftChars="0" w:firstLine="219" w:firstLineChars="99"/>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t>2.职称/职业证书</w:t>
            </w:r>
          </w:p>
          <w:p w14:paraId="523A983D">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职称证书</w:t>
            </w:r>
          </w:p>
          <w:p w14:paraId="16E24360">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职业证书</w:t>
            </w:r>
          </w:p>
          <w:p w14:paraId="69B1D6CA">
            <w:pPr>
              <w:pStyle w:val="6"/>
              <w:spacing w:before="186" w:line="360" w:lineRule="auto"/>
              <w:ind w:left="120"/>
              <w:rPr>
                <w:rFonts w:hint="eastAsia" w:ascii="宋体" w:hAnsi="宋体" w:eastAsia="宋体" w:cs="宋体"/>
              </w:rPr>
            </w:pPr>
            <w:r>
              <w:rPr>
                <w:rFonts w:hint="eastAsia" w:ascii="宋体" w:hAnsi="宋体" w:eastAsia="宋体" w:cs="宋体"/>
                <w:position w:val="19"/>
              </w:rPr>
              <w:t>3.国内职业资格证书（参照《深圳市</w:t>
            </w:r>
            <w:r>
              <w:rPr>
                <w:rFonts w:hint="eastAsia" w:ascii="宋体" w:hAnsi="宋体" w:eastAsia="宋体" w:cs="宋体"/>
                <w:spacing w:val="-1"/>
                <w:position w:val="19"/>
              </w:rPr>
              <w:t>职称评审申报指南》的附录202</w:t>
            </w:r>
            <w:r>
              <w:rPr>
                <w:rFonts w:hint="eastAsia" w:cs="宋体"/>
                <w:spacing w:val="-1"/>
                <w:position w:val="19"/>
                <w:lang w:val="en-US" w:eastAsia="zh-CN"/>
              </w:rPr>
              <w:t>5</w:t>
            </w:r>
            <w:r>
              <w:rPr>
                <w:rFonts w:hint="eastAsia" w:ascii="宋体" w:hAnsi="宋体" w:eastAsia="宋体" w:cs="宋体"/>
                <w:spacing w:val="-1"/>
                <w:position w:val="19"/>
              </w:rPr>
              <w:t>年度职业资格与职称对应情况表）</w:t>
            </w:r>
          </w:p>
          <w:p w14:paraId="0C48DDAE">
            <w:pPr>
              <w:pStyle w:val="6"/>
              <w:spacing w:before="1" w:line="360" w:lineRule="auto"/>
              <w:ind w:left="115"/>
              <w:rPr>
                <w:rFonts w:hint="eastAsia" w:ascii="宋体" w:hAnsi="宋体" w:eastAsia="宋体" w:cs="宋体"/>
              </w:rPr>
            </w:pPr>
            <w:r>
              <w:rPr>
                <w:rFonts w:hint="eastAsia" w:ascii="宋体" w:hAnsi="宋体" w:eastAsia="宋体" w:cs="宋体"/>
              </w:rPr>
              <w:t>4.国际职业资格证书《深圳市国际职业资格视同</w:t>
            </w:r>
            <w:r>
              <w:rPr>
                <w:rFonts w:hint="eastAsia" w:ascii="宋体" w:hAnsi="宋体" w:eastAsia="宋体" w:cs="宋体"/>
                <w:spacing w:val="-1"/>
              </w:rPr>
              <w:t>职称认可目录》</w:t>
            </w:r>
            <w:r>
              <w:rPr>
                <w:rFonts w:hint="eastAsia" w:cs="宋体"/>
                <w:spacing w:val="-1"/>
                <w:lang w:eastAsia="zh-CN"/>
              </w:rPr>
              <w:t>如有此项在方框中填写</w:t>
            </w:r>
            <w:r>
              <w:rPr>
                <w:rFonts w:hint="eastAsia" w:cs="宋体"/>
                <w:spacing w:val="-1"/>
                <w:lang w:val="en-US" w:eastAsia="zh-CN"/>
              </w:rPr>
              <w:t xml:space="preserve"> </w:t>
            </w:r>
            <w:r>
              <w:rPr>
                <w:rFonts w:hint="eastAsia" w:ascii="宋体" w:hAnsi="宋体" w:eastAsia="宋体" w:cs="宋体"/>
                <w:snapToGrid w:val="0"/>
                <w:color w:val="000000"/>
                <w:spacing w:val="1"/>
                <w:kern w:val="0"/>
                <w:sz w:val="22"/>
                <w:szCs w:val="22"/>
                <w:lang w:val="en-US" w:eastAsia="en-US" w:bidi="ar-SA"/>
              </w:rPr>
              <w:sym w:font="Wingdings" w:char="00A8"/>
            </w:r>
            <w:r>
              <w:rPr>
                <w:rFonts w:hint="eastAsia" w:cs="宋体"/>
                <w:spacing w:val="-1"/>
                <w:lang w:eastAsia="zh-CN"/>
              </w:rPr>
              <w:t>（</w:t>
            </w:r>
            <w:r>
              <w:rPr>
                <w:rFonts w:hint="eastAsia" w:cs="宋体"/>
                <w:spacing w:val="-1"/>
                <w:lang w:val="en-US" w:eastAsia="zh-CN"/>
              </w:rPr>
              <w:t xml:space="preserve">                </w:t>
            </w:r>
            <w:r>
              <w:rPr>
                <w:rFonts w:hint="eastAsia" w:cs="宋体"/>
                <w:spacing w:val="-1"/>
                <w:lang w:eastAsia="zh-CN"/>
              </w:rPr>
              <w:t>）</w:t>
            </w:r>
          </w:p>
        </w:tc>
      </w:tr>
      <w:tr w14:paraId="6EDA5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3" w:hRule="atLeast"/>
        </w:trPr>
        <w:tc>
          <w:tcPr>
            <w:tcW w:w="15753" w:type="dxa"/>
            <w:vAlign w:val="top"/>
          </w:tcPr>
          <w:p w14:paraId="77317629">
            <w:pPr>
              <w:spacing w:line="288" w:lineRule="auto"/>
              <w:rPr>
                <w:rFonts w:hint="eastAsia" w:ascii="宋体" w:hAnsi="宋体" w:eastAsia="宋体" w:cs="宋体"/>
                <w:sz w:val="21"/>
              </w:rPr>
            </w:pPr>
          </w:p>
          <w:p w14:paraId="14122D89">
            <w:pPr>
              <w:pStyle w:val="6"/>
              <w:spacing w:before="71" w:line="221" w:lineRule="auto"/>
              <w:ind w:left="152"/>
              <w:rPr>
                <w:rFonts w:hint="eastAsia" w:ascii="宋体" w:hAnsi="宋体" w:eastAsia="宋体" w:cs="宋体"/>
              </w:rPr>
            </w:pPr>
            <w:r>
              <w:rPr>
                <w:rFonts w:hint="eastAsia" w:ascii="宋体" w:hAnsi="宋体" w:eastAsia="宋体" w:cs="宋体"/>
                <w:spacing w:val="-2"/>
                <w14:textOutline w14:w="4013" w14:cap="sq" w14:cmpd="sng">
                  <w14:solidFill>
                    <w14:srgbClr w14:val="000000"/>
                  </w14:solidFill>
                  <w14:prstDash w14:val="solid"/>
                  <w14:bevel/>
                </w14:textOutline>
              </w:rPr>
              <w:t>自评符合工作能力（经历）条件情况</w:t>
            </w:r>
          </w:p>
          <w:p w14:paraId="524DD6C5">
            <w:pPr>
              <w:pStyle w:val="6"/>
              <w:spacing w:before="164" w:line="220" w:lineRule="auto"/>
              <w:ind w:left="118"/>
              <w:rPr>
                <w:rFonts w:hint="eastAsia" w:ascii="宋体" w:hAnsi="宋体" w:eastAsia="宋体" w:cs="宋体"/>
              </w:rPr>
            </w:pPr>
            <w:r>
              <w:rPr>
                <w:rFonts w:hint="eastAsia" w:ascii="宋体" w:hAnsi="宋体" w:eastAsia="宋体" w:cs="宋体"/>
              </w:rPr>
              <w:t>依据</w:t>
            </w:r>
            <w:r>
              <w:rPr>
                <w:rFonts w:hint="eastAsia" w:ascii="宋体" w:hAnsi="宋体" w:eastAsia="宋体" w:cs="宋体"/>
                <w:spacing w:val="-12"/>
              </w:rPr>
              <w:t>：（</w:t>
            </w:r>
            <w:r>
              <w:rPr>
                <w:rFonts w:hint="eastAsia" w:ascii="宋体" w:hAnsi="宋体" w:eastAsia="宋体" w:cs="宋体"/>
              </w:rPr>
              <w:t>粤人社规【20</w:t>
            </w:r>
            <w:r>
              <w:rPr>
                <w:rFonts w:hint="eastAsia" w:cs="宋体"/>
                <w:lang w:val="en-US" w:eastAsia="zh-CN"/>
              </w:rPr>
              <w:t>21</w:t>
            </w:r>
            <w:r>
              <w:rPr>
                <w:rFonts w:hint="eastAsia" w:ascii="宋体" w:hAnsi="宋体" w:eastAsia="宋体" w:cs="宋体"/>
              </w:rPr>
              <w:t>】</w:t>
            </w:r>
            <w:r>
              <w:rPr>
                <w:rFonts w:hint="eastAsia" w:cs="宋体"/>
                <w:lang w:val="en-US" w:eastAsia="zh-CN"/>
              </w:rPr>
              <w:t>8</w:t>
            </w:r>
            <w:r>
              <w:rPr>
                <w:rFonts w:hint="eastAsia" w:ascii="宋体" w:hAnsi="宋体" w:eastAsia="宋体" w:cs="宋体"/>
              </w:rPr>
              <w:t>号）第三章</w:t>
            </w:r>
            <w:r>
              <w:rPr>
                <w:rFonts w:hint="eastAsia" w:cs="宋体"/>
                <w:lang w:eastAsia="zh-CN"/>
              </w:rPr>
              <w:t>一</w:t>
            </w:r>
            <w:r>
              <w:rPr>
                <w:rFonts w:hint="eastAsia" w:ascii="宋体" w:hAnsi="宋体" w:eastAsia="宋体" w:cs="宋体"/>
              </w:rPr>
              <w:t>（二）工作能力条件</w:t>
            </w:r>
          </w:p>
          <w:p w14:paraId="2CF84E54">
            <w:pPr>
              <w:pStyle w:val="6"/>
              <w:spacing w:before="277" w:line="220" w:lineRule="auto"/>
              <w:ind w:left="115"/>
              <w:rPr>
                <w:rFonts w:hint="eastAsia" w:ascii="宋体" w:hAnsi="宋体" w:eastAsia="宋体" w:cs="宋体"/>
              </w:rPr>
            </w:pPr>
            <w:r>
              <w:rPr>
                <w:rFonts w:hint="eastAsia" w:ascii="宋体" w:hAnsi="宋体" w:eastAsia="宋体" w:cs="宋体"/>
                <w:color w:val="FF0000"/>
                <w:spacing w:val="-4"/>
              </w:rPr>
              <w:t>佐证材料清单（请在具备材料的选项打“√”)</w:t>
            </w:r>
          </w:p>
          <w:p w14:paraId="22BBF9C1">
            <w:pPr>
              <w:pStyle w:val="6"/>
              <w:spacing w:before="276" w:line="540" w:lineRule="exact"/>
              <w:ind w:left="132" w:firstLine="444" w:firstLineChars="200"/>
              <w:rPr>
                <w:rFonts w:hint="eastAsia" w:ascii="宋体" w:hAnsi="宋体" w:eastAsia="宋体" w:cs="宋体"/>
                <w:lang w:val="en-US" w:eastAsia="zh-CN"/>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1.</w:t>
            </w:r>
            <w:r>
              <w:rPr>
                <w:rFonts w:hint="eastAsia" w:ascii="宋体" w:hAnsi="宋体" w:eastAsia="宋体" w:cs="宋体"/>
                <w:lang w:val="en-US" w:eastAsia="zh-CN"/>
              </w:rPr>
              <w:t>掌握本专业的基础理论和专业知识，初步掌握科研工作基本方法，具有协助中、高级研究人员开展科研活动的能力。</w:t>
            </w:r>
          </w:p>
          <w:p w14:paraId="5A1B5DE4">
            <w:pPr>
              <w:pStyle w:val="6"/>
              <w:spacing w:before="276" w:line="540" w:lineRule="exact"/>
              <w:ind w:left="132" w:firstLine="444" w:firstLineChars="2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2.</w:t>
            </w:r>
            <w:r>
              <w:rPr>
                <w:rFonts w:hint="eastAsia" w:ascii="宋体" w:hAnsi="宋体" w:eastAsia="宋体" w:cs="宋体"/>
                <w:lang w:val="en-US" w:eastAsia="zh-CN"/>
              </w:rPr>
              <w:t>完成2</w:t>
            </w:r>
            <w:bookmarkStart w:id="0" w:name="_GoBack"/>
            <w:bookmarkEnd w:id="0"/>
            <w:r>
              <w:rPr>
                <w:rFonts w:hint="eastAsia" w:ascii="宋体" w:hAnsi="宋体" w:eastAsia="宋体" w:cs="宋体"/>
                <w:lang w:val="en-US" w:eastAsia="zh-CN"/>
              </w:rPr>
              <w:t>篇研究论文，或完成2篇研究报告，或整理完成2篇专业学术资料。</w:t>
            </w:r>
          </w:p>
        </w:tc>
      </w:tr>
      <w:tr w14:paraId="36DEB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15753" w:type="dxa"/>
            <w:vAlign w:val="top"/>
          </w:tcPr>
          <w:p w14:paraId="7D4F33BA">
            <w:pPr>
              <w:spacing w:line="286" w:lineRule="auto"/>
              <w:rPr>
                <w:rFonts w:hint="eastAsia" w:ascii="宋体" w:hAnsi="宋体" w:eastAsia="宋体" w:cs="宋体"/>
                <w:sz w:val="21"/>
              </w:rPr>
            </w:pPr>
          </w:p>
          <w:p w14:paraId="7A044977">
            <w:pPr>
              <w:spacing w:line="360" w:lineRule="auto"/>
              <w:ind w:firstLine="436"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t>申报人承诺：本人已充分了解广东省深圳市202</w:t>
            </w:r>
            <w:r>
              <w:rPr>
                <w:rFonts w:hint="eastAsia" w:ascii="宋体" w:hAnsi="宋体" w:eastAsia="宋体" w:cs="宋体"/>
                <w:snapToGrid w:val="0"/>
                <w:color w:val="000000"/>
                <w:spacing w:val="-1"/>
                <w:kern w:val="0"/>
                <w:sz w:val="22"/>
                <w:szCs w:val="22"/>
                <w:lang w:val="en-US" w:eastAsia="zh-CN" w:bidi="ar-SA"/>
              </w:rPr>
              <w:t>5</w:t>
            </w:r>
            <w:r>
              <w:rPr>
                <w:rFonts w:hint="eastAsia" w:ascii="宋体" w:hAnsi="宋体" w:eastAsia="宋体" w:cs="宋体"/>
                <w:snapToGrid w:val="0"/>
                <w:color w:val="000000"/>
                <w:spacing w:val="-1"/>
                <w:kern w:val="0"/>
                <w:sz w:val="22"/>
                <w:szCs w:val="22"/>
                <w:lang w:val="en-US" w:eastAsia="en-US" w:bidi="ar-SA"/>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184212E1">
            <w:pPr>
              <w:pStyle w:val="6"/>
              <w:spacing w:before="72" w:line="221" w:lineRule="auto"/>
              <w:ind w:left="144"/>
              <w:rPr>
                <w:rFonts w:hint="eastAsia" w:ascii="宋体" w:hAnsi="宋体" w:eastAsia="宋体" w:cs="宋体"/>
                <w:spacing w:val="-10"/>
              </w:rPr>
            </w:pPr>
          </w:p>
          <w:p w14:paraId="2224298D">
            <w:pPr>
              <w:pStyle w:val="6"/>
              <w:spacing w:before="72" w:line="221" w:lineRule="auto"/>
              <w:ind w:left="144"/>
              <w:rPr>
                <w:rFonts w:hint="eastAsia" w:ascii="宋体" w:hAnsi="宋体" w:eastAsia="宋体" w:cs="宋体"/>
              </w:rPr>
            </w:pPr>
            <w:r>
              <w:rPr>
                <w:rFonts w:hint="eastAsia" w:ascii="宋体" w:hAnsi="宋体" w:eastAsia="宋体" w:cs="宋体"/>
                <w:spacing w:val="-10"/>
              </w:rPr>
              <w:t>申报人（签名</w:t>
            </w:r>
            <w:r>
              <w:rPr>
                <w:rFonts w:hint="eastAsia" w:ascii="宋体" w:hAnsi="宋体" w:eastAsia="宋体" w:cs="宋体"/>
                <w:spacing w:val="4"/>
              </w:rPr>
              <w:t>）：</w:t>
            </w:r>
            <w:r>
              <w:rPr>
                <w:rFonts w:hint="eastAsia" w:ascii="宋体" w:hAnsi="宋体" w:eastAsia="宋体" w:cs="宋体"/>
                <w:spacing w:val="4"/>
                <w:lang w:val="en-US" w:eastAsia="zh-CN"/>
              </w:rPr>
              <w:t xml:space="preserve">                       </w:t>
            </w:r>
            <w:r>
              <w:rPr>
                <w:rFonts w:hint="eastAsia" w:ascii="宋体" w:hAnsi="宋体" w:eastAsia="宋体" w:cs="宋体"/>
                <w:spacing w:val="-10"/>
              </w:rPr>
              <w:t>日期：</w:t>
            </w:r>
          </w:p>
        </w:tc>
      </w:tr>
    </w:tbl>
    <w:p w14:paraId="34475F1A">
      <w:pPr>
        <w:rPr>
          <w:rFonts w:ascii="Arial"/>
          <w:sz w:val="21"/>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 w:name="Wingdings">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RkZDk1NDFhZjU0NDE3ZWYzOWM1YTMxZWUyZWI5YzIifQ=="/>
  </w:docVars>
  <w:rsids>
    <w:rsidRoot w:val="00000000"/>
    <w:rsid w:val="07F12200"/>
    <w:rsid w:val="0F6D1E91"/>
    <w:rsid w:val="182319BF"/>
    <w:rsid w:val="295D104C"/>
    <w:rsid w:val="296647C1"/>
    <w:rsid w:val="37FDFA01"/>
    <w:rsid w:val="3B5DA20B"/>
    <w:rsid w:val="3FFDC96C"/>
    <w:rsid w:val="45AA34FD"/>
    <w:rsid w:val="471072A6"/>
    <w:rsid w:val="5012408F"/>
    <w:rsid w:val="5B3B41C9"/>
    <w:rsid w:val="5B7D2E74"/>
    <w:rsid w:val="5E6F2360"/>
    <w:rsid w:val="5EBD0D8C"/>
    <w:rsid w:val="5FB47230"/>
    <w:rsid w:val="5FDB5207"/>
    <w:rsid w:val="66F668B6"/>
    <w:rsid w:val="6BC66B9D"/>
    <w:rsid w:val="6D9F7ADA"/>
    <w:rsid w:val="70349472"/>
    <w:rsid w:val="74F6A344"/>
    <w:rsid w:val="7B9E1AC7"/>
    <w:rsid w:val="7FFE7AA8"/>
    <w:rsid w:val="9FFA2B9C"/>
    <w:rsid w:val="AFB39A6F"/>
    <w:rsid w:val="AFF71ED5"/>
    <w:rsid w:val="B3733C48"/>
    <w:rsid w:val="BEFBE8E9"/>
    <w:rsid w:val="CF6FC737"/>
    <w:rsid w:val="D9FFE681"/>
    <w:rsid w:val="DCF2CA95"/>
    <w:rsid w:val="DDBFF65F"/>
    <w:rsid w:val="DEB76650"/>
    <w:rsid w:val="F17BFE3F"/>
    <w:rsid w:val="F3DB7A7F"/>
    <w:rsid w:val="F757C494"/>
    <w:rsid w:val="FBFF4AC8"/>
    <w:rsid w:val="FDA8CB38"/>
    <w:rsid w:val="FDF6C979"/>
    <w:rsid w:val="FDFD8117"/>
    <w:rsid w:val="FF7F5592"/>
    <w:rsid w:val="FFFBEA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1</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2024-01-07T10:52:00Z</dcterms:created>
  <dc:creator>马妙欣</dc:creator>
  <cp:lastModifiedBy>袁劲草</cp:lastModifiedBy>
  <dcterms:modified xsi:type="dcterms:W3CDTF">2026-01-19T17:25:44Z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2052-12.1.2.22550</vt:lpwstr>
  </property>
  <property fmtid="{D5CDD505-2E9C-101B-9397-08002B2CF9AE}" pid="5" name="ICV">
    <vt:lpwstr>DF6C9E4B6BF5A5CFF33D8667502AFC31</vt:lpwstr>
  </property>
</Properties>
</file>