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420" w:firstLineChars="0"/>
        <w:jc w:val="center"/>
        <w:rPr>
          <w:rFonts w:asciiTheme="majorEastAsia" w:hAnsiTheme="majorEastAsia" w:eastAsiaTheme="majorEastAsia"/>
          <w:sz w:val="44"/>
          <w:szCs w:val="44"/>
        </w:rPr>
      </w:pPr>
    </w:p>
    <w:p>
      <w:pPr>
        <w:jc w:val="center"/>
        <w:rPr>
          <w:rFonts w:asciiTheme="majorEastAsia" w:hAnsiTheme="majorEastAsia" w:eastAsiaTheme="majorEastAsia"/>
          <w:sz w:val="44"/>
          <w:szCs w:val="44"/>
        </w:rPr>
      </w:pPr>
    </w:p>
    <w:p>
      <w:pPr>
        <w:jc w:val="center"/>
        <w:rPr>
          <w:rFonts w:asciiTheme="majorEastAsia" w:hAnsiTheme="majorEastAsia" w:eastAsiaTheme="majorEastAsia"/>
          <w:sz w:val="44"/>
          <w:szCs w:val="44"/>
        </w:rPr>
      </w:pPr>
      <w:r>
        <w:rPr>
          <w:rFonts w:hint="eastAsia" w:asciiTheme="majorEastAsia" w:hAnsiTheme="majorEastAsia" w:eastAsiaTheme="majorEastAsia"/>
          <w:sz w:val="44"/>
          <w:szCs w:val="44"/>
        </w:rPr>
        <w:t>深圳市人文社会科学重点研究基地建设</w:t>
      </w:r>
    </w:p>
    <w:p>
      <w:pPr>
        <w:jc w:val="center"/>
        <w:rPr>
          <w:rFonts w:asciiTheme="majorEastAsia" w:hAnsiTheme="majorEastAsia" w:eastAsiaTheme="majorEastAsia"/>
          <w:sz w:val="44"/>
          <w:szCs w:val="44"/>
        </w:rPr>
      </w:pPr>
    </w:p>
    <w:p>
      <w:pPr>
        <w:jc w:val="center"/>
        <w:rPr>
          <w:rFonts w:asciiTheme="majorEastAsia" w:hAnsiTheme="majorEastAsia" w:eastAsiaTheme="majorEastAsia"/>
          <w:sz w:val="44"/>
          <w:szCs w:val="44"/>
        </w:rPr>
      </w:pPr>
    </w:p>
    <w:p>
      <w:pPr>
        <w:rPr>
          <w:rFonts w:asciiTheme="majorEastAsia" w:hAnsiTheme="majorEastAsia" w:eastAsiaTheme="majorEastAsia"/>
          <w:sz w:val="44"/>
          <w:szCs w:val="44"/>
        </w:rPr>
      </w:pPr>
    </w:p>
    <w:p>
      <w:pPr>
        <w:jc w:val="center"/>
        <w:rPr>
          <w:rFonts w:ascii="黑体" w:hAnsi="黑体" w:eastAsia="黑体"/>
          <w:sz w:val="56"/>
          <w:szCs w:val="56"/>
        </w:rPr>
      </w:pPr>
      <w:r>
        <w:rPr>
          <w:rFonts w:hint="eastAsia" w:ascii="黑体" w:hAnsi="黑体" w:eastAsia="黑体"/>
          <w:sz w:val="56"/>
          <w:szCs w:val="56"/>
        </w:rPr>
        <w:t>协</w:t>
      </w:r>
    </w:p>
    <w:p>
      <w:pPr>
        <w:jc w:val="center"/>
        <w:rPr>
          <w:rFonts w:ascii="黑体" w:hAnsi="黑体" w:eastAsia="黑体"/>
          <w:sz w:val="56"/>
          <w:szCs w:val="56"/>
        </w:rPr>
      </w:pPr>
    </w:p>
    <w:p>
      <w:pPr>
        <w:jc w:val="center"/>
        <w:rPr>
          <w:rFonts w:ascii="黑体" w:hAnsi="黑体" w:eastAsia="黑体"/>
          <w:sz w:val="56"/>
          <w:szCs w:val="56"/>
        </w:rPr>
      </w:pPr>
      <w:r>
        <w:rPr>
          <w:rFonts w:hint="eastAsia" w:ascii="黑体" w:hAnsi="黑体" w:eastAsia="黑体"/>
          <w:sz w:val="56"/>
          <w:szCs w:val="56"/>
        </w:rPr>
        <w:t>议</w:t>
      </w:r>
    </w:p>
    <w:p>
      <w:pPr>
        <w:jc w:val="center"/>
        <w:rPr>
          <w:rFonts w:ascii="黑体" w:hAnsi="黑体" w:eastAsia="黑体"/>
          <w:sz w:val="56"/>
          <w:szCs w:val="56"/>
        </w:rPr>
      </w:pPr>
    </w:p>
    <w:p>
      <w:pPr>
        <w:jc w:val="center"/>
        <w:rPr>
          <w:rFonts w:ascii="黑体" w:hAnsi="黑体" w:eastAsia="黑体"/>
          <w:sz w:val="56"/>
          <w:szCs w:val="56"/>
        </w:rPr>
      </w:pPr>
      <w:r>
        <w:rPr>
          <w:rFonts w:hint="eastAsia" w:ascii="黑体" w:hAnsi="黑体" w:eastAsia="黑体"/>
          <w:sz w:val="56"/>
          <w:szCs w:val="56"/>
        </w:rPr>
        <w:t>书</w:t>
      </w:r>
    </w:p>
    <w:p>
      <w:pPr>
        <w:jc w:val="center"/>
        <w:rPr>
          <w:rFonts w:ascii="黑体" w:hAnsi="黑体" w:eastAsia="黑体"/>
          <w:sz w:val="56"/>
          <w:szCs w:val="56"/>
        </w:rPr>
      </w:pPr>
    </w:p>
    <w:p>
      <w:pPr>
        <w:jc w:val="center"/>
        <w:rPr>
          <w:rFonts w:ascii="黑体" w:hAnsi="黑体" w:eastAsia="黑体"/>
          <w:sz w:val="56"/>
          <w:szCs w:val="56"/>
        </w:rPr>
      </w:pPr>
    </w:p>
    <w:p>
      <w:pPr>
        <w:jc w:val="center"/>
        <w:rPr>
          <w:rFonts w:ascii="黑体" w:hAnsi="黑体" w:eastAsia="黑体"/>
          <w:sz w:val="56"/>
          <w:szCs w:val="56"/>
        </w:rPr>
      </w:pPr>
    </w:p>
    <w:p>
      <w:pPr>
        <w:jc w:val="center"/>
        <w:rPr>
          <w:rFonts w:ascii="黑体" w:hAnsi="黑体" w:eastAsia="黑体"/>
          <w:sz w:val="56"/>
          <w:szCs w:val="56"/>
        </w:rPr>
      </w:pPr>
    </w:p>
    <w:p>
      <w:pPr>
        <w:jc w:val="center"/>
        <w:rPr>
          <w:rFonts w:ascii="黑体" w:hAnsi="黑体" w:eastAsia="黑体"/>
          <w:sz w:val="56"/>
          <w:szCs w:val="56"/>
        </w:rPr>
      </w:pPr>
    </w:p>
    <w:p>
      <w:pPr>
        <w:jc w:val="center"/>
        <w:rPr>
          <w:sz w:val="30"/>
          <w:szCs w:val="30"/>
        </w:rPr>
      </w:pPr>
      <w:r>
        <w:rPr>
          <w:rFonts w:hint="eastAsia"/>
          <w:sz w:val="30"/>
          <w:szCs w:val="30"/>
        </w:rPr>
        <w:t>深圳市社会科学联合会印制</w:t>
      </w:r>
    </w:p>
    <w:p>
      <w:pPr>
        <w:rPr>
          <w:rFonts w:hint="eastAsia" w:ascii="仿宋_GB2312" w:hAnsi="仿宋_GB2312" w:eastAsia="仿宋_GB2312" w:cs="仿宋_GB2312"/>
          <w:sz w:val="30"/>
          <w:szCs w:val="30"/>
        </w:rPr>
      </w:pPr>
      <w:r>
        <w:rPr>
          <w:rFonts w:hint="eastAsia" w:ascii="仿宋_GB2312" w:hAnsi="仿宋_GB2312" w:eastAsia="仿宋_GB2312" w:cs="仿宋_GB2312"/>
          <w:b/>
          <w:sz w:val="30"/>
          <w:szCs w:val="30"/>
        </w:rPr>
        <w:t>甲  方</w:t>
      </w:r>
      <w:r>
        <w:rPr>
          <w:rFonts w:hint="eastAsia" w:ascii="仿宋_GB2312" w:hAnsi="仿宋_GB2312" w:eastAsia="仿宋_GB2312" w:cs="仿宋_GB2312"/>
          <w:sz w:val="30"/>
          <w:szCs w:val="30"/>
        </w:rPr>
        <w:t>：</w:t>
      </w:r>
      <w:r>
        <w:rPr>
          <w:rFonts w:hint="eastAsia" w:ascii="仿宋_GB2312" w:hAnsi="仿宋_GB2312" w:eastAsia="仿宋_GB2312" w:cs="仿宋_GB2312"/>
          <w:sz w:val="32"/>
          <w:szCs w:val="32"/>
        </w:rPr>
        <w:t>深圳市社会科学联合会</w:t>
      </w:r>
    </w:p>
    <w:p>
      <w:pPr>
        <w:rPr>
          <w:rFonts w:hint="eastAsia" w:ascii="仿宋_GB2312" w:hAnsi="仿宋_GB2312" w:eastAsia="仿宋_GB2312" w:cs="仿宋_GB2312"/>
          <w:b/>
          <w:sz w:val="30"/>
          <w:szCs w:val="30"/>
        </w:rPr>
      </w:pPr>
      <w:r>
        <w:rPr>
          <w:rFonts w:hint="eastAsia" w:ascii="仿宋_GB2312" w:hAnsi="仿宋_GB2312" w:eastAsia="仿宋_GB2312" w:cs="仿宋_GB2312"/>
          <w:b/>
          <w:sz w:val="30"/>
          <w:szCs w:val="30"/>
        </w:rPr>
        <w:t>地  址：</w:t>
      </w:r>
      <w:r>
        <w:rPr>
          <w:rFonts w:hint="eastAsia" w:ascii="仿宋_GB2312" w:hAnsi="仿宋_GB2312" w:eastAsia="仿宋_GB2312" w:cs="仿宋_GB2312"/>
          <w:sz w:val="32"/>
          <w:szCs w:val="32"/>
        </w:rPr>
        <w:t>深圳市福田区上步中路1023号市府二办附楼</w:t>
      </w:r>
    </w:p>
    <w:p>
      <w:pPr>
        <w:rPr>
          <w:rFonts w:hint="eastAsia" w:ascii="仿宋_GB2312" w:hAnsi="仿宋_GB2312" w:eastAsia="仿宋_GB2312" w:cs="仿宋_GB2312"/>
          <w:sz w:val="32"/>
          <w:szCs w:val="32"/>
        </w:rPr>
      </w:pPr>
      <w:r>
        <w:rPr>
          <w:rFonts w:hint="eastAsia" w:ascii="仿宋_GB2312" w:hAnsi="仿宋_GB2312" w:eastAsia="仿宋_GB2312" w:cs="仿宋_GB2312"/>
          <w:b/>
          <w:sz w:val="30"/>
          <w:szCs w:val="30"/>
        </w:rPr>
        <w:t>负责人：</w:t>
      </w:r>
      <w:r>
        <w:rPr>
          <w:rFonts w:hint="eastAsia" w:ascii="仿宋_GB2312" w:hAnsi="仿宋_GB2312" w:eastAsia="仿宋_GB2312" w:cs="仿宋_GB2312"/>
          <w:sz w:val="32"/>
          <w:szCs w:val="32"/>
        </w:rPr>
        <w:t>吴定海</w:t>
      </w:r>
    </w:p>
    <w:p>
      <w:pPr>
        <w:rPr>
          <w:rFonts w:hint="eastAsia" w:ascii="仿宋_GB2312" w:hAnsi="仿宋_GB2312" w:eastAsia="仿宋_GB2312" w:cs="仿宋_GB2312"/>
          <w:b/>
          <w:sz w:val="30"/>
          <w:szCs w:val="30"/>
        </w:rPr>
      </w:pPr>
      <w:r>
        <w:rPr>
          <w:rFonts w:hint="eastAsia" w:ascii="仿宋_GB2312" w:hAnsi="仿宋_GB2312" w:eastAsia="仿宋_GB2312" w:cs="仿宋_GB2312"/>
          <w:sz w:val="32"/>
          <w:szCs w:val="32"/>
        </w:rPr>
        <w:t xml:space="preserve">   </w:t>
      </w:r>
      <w:r>
        <w:rPr>
          <w:rFonts w:hint="eastAsia" w:ascii="仿宋_GB2312" w:hAnsi="仿宋_GB2312" w:eastAsia="仿宋_GB2312" w:cs="仿宋_GB2312"/>
          <w:b/>
          <w:sz w:val="30"/>
          <w:szCs w:val="30"/>
        </w:rPr>
        <w:t xml:space="preserve">       </w:t>
      </w:r>
    </w:p>
    <w:p>
      <w:pPr>
        <w:rPr>
          <w:rFonts w:hint="eastAsia" w:ascii="仿宋_GB2312" w:hAnsi="仿宋_GB2312" w:eastAsia="仿宋_GB2312" w:cs="仿宋_GB2312"/>
          <w:b/>
          <w:sz w:val="30"/>
          <w:szCs w:val="30"/>
          <w:lang w:val="en-US" w:eastAsia="zh-CN"/>
        </w:rPr>
      </w:pPr>
      <w:r>
        <w:rPr>
          <w:rFonts w:hint="eastAsia" w:ascii="仿宋_GB2312" w:hAnsi="仿宋_GB2312" w:eastAsia="仿宋_GB2312" w:cs="仿宋_GB2312"/>
          <w:b/>
          <w:sz w:val="30"/>
          <w:szCs w:val="30"/>
        </w:rPr>
        <w:t>乙  方</w:t>
      </w:r>
      <w:r>
        <w:rPr>
          <w:rFonts w:hint="eastAsia" w:ascii="仿宋_GB2312" w:hAnsi="仿宋_GB2312" w:eastAsia="仿宋_GB2312" w:cs="仿宋_GB2312"/>
          <w:b/>
          <w:sz w:val="30"/>
          <w:szCs w:val="30"/>
          <w:lang w:eastAsia="zh-CN"/>
        </w:rPr>
        <w:t>（</w:t>
      </w:r>
      <w:r>
        <w:rPr>
          <w:rFonts w:hint="eastAsia" w:ascii="仿宋_GB2312" w:hAnsi="仿宋_GB2312" w:eastAsia="仿宋_GB2312" w:cs="仿宋_GB2312"/>
          <w:b w:val="0"/>
          <w:bCs/>
          <w:sz w:val="30"/>
          <w:szCs w:val="30"/>
          <w:lang w:val="en-US" w:eastAsia="zh-CN"/>
        </w:rPr>
        <w:t>所在单位</w:t>
      </w:r>
      <w:r>
        <w:rPr>
          <w:rFonts w:hint="eastAsia" w:ascii="仿宋_GB2312" w:hAnsi="仿宋_GB2312" w:eastAsia="仿宋_GB2312" w:cs="仿宋_GB2312"/>
          <w:b/>
          <w:sz w:val="30"/>
          <w:szCs w:val="30"/>
          <w:lang w:eastAsia="zh-CN"/>
        </w:rPr>
        <w:t>）</w:t>
      </w:r>
      <w:r>
        <w:rPr>
          <w:rFonts w:hint="eastAsia" w:ascii="仿宋_GB2312" w:hAnsi="仿宋_GB2312" w:eastAsia="仿宋_GB2312" w:cs="仿宋_GB2312"/>
          <w:b w:val="0"/>
          <w:bCs/>
          <w:sz w:val="30"/>
          <w:szCs w:val="30"/>
        </w:rPr>
        <w:t>：</w:t>
      </w:r>
    </w:p>
    <w:p>
      <w:pPr>
        <w:rPr>
          <w:rFonts w:hint="eastAsia" w:ascii="仿宋_GB2312" w:hAnsi="仿宋_GB2312" w:eastAsia="仿宋_GB2312" w:cs="仿宋_GB2312"/>
          <w:b/>
          <w:sz w:val="30"/>
          <w:szCs w:val="30"/>
        </w:rPr>
      </w:pPr>
      <w:r>
        <w:rPr>
          <w:rFonts w:hint="eastAsia" w:ascii="仿宋_GB2312" w:hAnsi="仿宋_GB2312" w:eastAsia="仿宋_GB2312" w:cs="仿宋_GB2312"/>
          <w:b/>
          <w:sz w:val="30"/>
          <w:szCs w:val="30"/>
        </w:rPr>
        <w:t>地  址</w:t>
      </w:r>
      <w:r>
        <w:rPr>
          <w:rFonts w:hint="eastAsia" w:ascii="仿宋_GB2312" w:hAnsi="仿宋_GB2312" w:eastAsia="仿宋_GB2312" w:cs="仿宋_GB2312"/>
          <w:b/>
          <w:sz w:val="30"/>
          <w:szCs w:val="30"/>
          <w:lang w:eastAsia="zh-CN"/>
        </w:rPr>
        <w:t>（</w:t>
      </w:r>
      <w:r>
        <w:rPr>
          <w:rFonts w:hint="eastAsia" w:ascii="仿宋_GB2312" w:hAnsi="仿宋_GB2312" w:eastAsia="仿宋_GB2312" w:cs="仿宋_GB2312"/>
          <w:b w:val="0"/>
          <w:bCs/>
          <w:sz w:val="30"/>
          <w:szCs w:val="30"/>
          <w:lang w:val="en-US" w:eastAsia="zh-CN"/>
        </w:rPr>
        <w:t>所在单位</w:t>
      </w:r>
      <w:r>
        <w:rPr>
          <w:rFonts w:hint="eastAsia" w:ascii="仿宋_GB2312" w:hAnsi="仿宋_GB2312" w:eastAsia="仿宋_GB2312" w:cs="仿宋_GB2312"/>
          <w:b/>
          <w:sz w:val="30"/>
          <w:szCs w:val="30"/>
          <w:lang w:eastAsia="zh-CN"/>
        </w:rPr>
        <w:t>）</w:t>
      </w:r>
      <w:r>
        <w:rPr>
          <w:rFonts w:hint="eastAsia" w:ascii="仿宋_GB2312" w:hAnsi="仿宋_GB2312" w:eastAsia="仿宋_GB2312" w:cs="仿宋_GB2312"/>
          <w:b/>
          <w:sz w:val="30"/>
          <w:szCs w:val="30"/>
        </w:rPr>
        <w:t>：</w:t>
      </w:r>
    </w:p>
    <w:p>
      <w:pPr>
        <w:rPr>
          <w:rFonts w:hint="eastAsia" w:ascii="仿宋_GB2312" w:hAnsi="仿宋_GB2312" w:eastAsia="仿宋_GB2312" w:cs="仿宋_GB2312"/>
          <w:b/>
          <w:sz w:val="30"/>
          <w:szCs w:val="30"/>
          <w:lang w:val="en-US" w:eastAsia="zh-CN"/>
        </w:rPr>
      </w:pPr>
      <w:r>
        <w:rPr>
          <w:rFonts w:hint="eastAsia" w:ascii="仿宋_GB2312" w:hAnsi="仿宋_GB2312" w:eastAsia="仿宋_GB2312" w:cs="仿宋_GB2312"/>
          <w:b/>
          <w:sz w:val="30"/>
          <w:szCs w:val="30"/>
          <w:lang w:val="en-US" w:eastAsia="zh-CN"/>
        </w:rPr>
        <w:t>基地名称：</w:t>
      </w:r>
    </w:p>
    <w:p>
      <w:pPr>
        <w:rPr>
          <w:rFonts w:hint="eastAsia" w:ascii="仿宋_GB2312" w:hAnsi="仿宋_GB2312" w:eastAsia="仿宋_GB2312" w:cs="仿宋_GB2312"/>
          <w:b/>
          <w:sz w:val="30"/>
          <w:szCs w:val="30"/>
        </w:rPr>
      </w:pPr>
      <w:r>
        <w:rPr>
          <w:rFonts w:hint="eastAsia" w:ascii="仿宋_GB2312" w:hAnsi="仿宋_GB2312" w:eastAsia="仿宋_GB2312" w:cs="仿宋_GB2312"/>
          <w:b/>
          <w:sz w:val="30"/>
          <w:szCs w:val="30"/>
          <w:lang w:val="en-US" w:eastAsia="zh-CN"/>
        </w:rPr>
        <w:t>基地负责人：</w:t>
      </w:r>
      <w:r>
        <w:rPr>
          <w:rFonts w:hint="eastAsia" w:ascii="仿宋_GB2312" w:hAnsi="仿宋_GB2312" w:eastAsia="仿宋_GB2312" w:cs="仿宋_GB2312"/>
          <w:b/>
          <w:sz w:val="30"/>
          <w:szCs w:val="30"/>
        </w:rPr>
        <w:t xml:space="preserve">                </w:t>
      </w:r>
    </w:p>
    <w:p>
      <w:pPr>
        <w:ind w:firstLine="560" w:firstLineChars="200"/>
        <w:rPr>
          <w:rFonts w:ascii="仿宋_GB2312" w:hAnsi="仿宋" w:eastAsia="仿宋_GB2312"/>
          <w:sz w:val="28"/>
          <w:szCs w:val="28"/>
        </w:rPr>
      </w:pPr>
      <w:r>
        <w:rPr>
          <w:rFonts w:hint="eastAsia" w:ascii="仿宋_GB2312" w:eastAsia="仿宋_GB2312"/>
          <w:sz w:val="28"/>
          <w:szCs w:val="28"/>
        </w:rPr>
        <w:t>根据《深圳市哲学社会科学“十</w:t>
      </w:r>
      <w:r>
        <w:rPr>
          <w:rFonts w:hint="eastAsia" w:ascii="仿宋_GB2312" w:eastAsia="仿宋_GB2312"/>
          <w:sz w:val="28"/>
          <w:szCs w:val="28"/>
          <w:lang w:val="en-US" w:eastAsia="zh-CN"/>
        </w:rPr>
        <w:t>四五</w:t>
      </w:r>
      <w:r>
        <w:rPr>
          <w:rFonts w:hint="eastAsia" w:ascii="仿宋_GB2312" w:eastAsia="仿宋_GB2312"/>
          <w:sz w:val="28"/>
          <w:szCs w:val="28"/>
        </w:rPr>
        <w:t>”发展规划》总体部署及《深圳市人文社会科学重点研究基地管理办法》要求</w:t>
      </w:r>
      <w:r>
        <w:rPr>
          <w:rFonts w:hint="eastAsia" w:ascii="仿宋_GB2312" w:eastAsia="仿宋_GB2312"/>
          <w:sz w:val="28"/>
          <w:szCs w:val="28"/>
          <w:lang w:eastAsia="zh-CN"/>
        </w:rPr>
        <w:t>，</w:t>
      </w:r>
      <w:r>
        <w:rPr>
          <w:rFonts w:hint="eastAsia" w:ascii="仿宋_GB2312" w:hAnsi="仿宋" w:eastAsia="仿宋_GB2312"/>
          <w:sz w:val="28"/>
          <w:szCs w:val="28"/>
        </w:rPr>
        <w:t>深圳市社会科学联合会与深圳地区</w:t>
      </w:r>
      <w:r>
        <w:rPr>
          <w:rFonts w:hint="eastAsia" w:ascii="仿宋_GB2312" w:hAnsi="仿宋" w:eastAsia="仿宋_GB2312"/>
          <w:sz w:val="28"/>
          <w:szCs w:val="28"/>
          <w:lang w:val="en-US" w:eastAsia="zh-CN"/>
        </w:rPr>
        <w:t>各</w:t>
      </w:r>
      <w:r>
        <w:rPr>
          <w:rFonts w:hint="eastAsia" w:ascii="仿宋_GB2312" w:hAnsi="仿宋" w:eastAsia="仿宋_GB2312"/>
          <w:sz w:val="28"/>
          <w:szCs w:val="28"/>
        </w:rPr>
        <w:t>高校、科研机构共同开展深圳市人文社会科学重点研究基地建设。</w:t>
      </w:r>
    </w:p>
    <w:p>
      <w:pPr>
        <w:ind w:firstLine="560" w:firstLineChars="200"/>
        <w:rPr>
          <w:rFonts w:ascii="仿宋_GB2312" w:hAnsi="仿宋" w:eastAsia="仿宋_GB2312"/>
          <w:sz w:val="28"/>
          <w:szCs w:val="28"/>
        </w:rPr>
      </w:pPr>
      <w:r>
        <w:rPr>
          <w:rFonts w:ascii="仿宋_GB2312" w:hAnsi="仿宋" w:eastAsia="仿宋_GB2312"/>
          <w:sz w:val="28"/>
          <w:szCs w:val="28"/>
        </w:rPr>
        <w:t>经甲方组织专家</w:t>
      </w:r>
      <w:r>
        <w:rPr>
          <w:rFonts w:hint="eastAsia" w:ascii="仿宋_GB2312" w:hAnsi="仿宋" w:eastAsia="仿宋_GB2312"/>
          <w:sz w:val="28"/>
          <w:szCs w:val="28"/>
          <w:lang w:eastAsia="zh-CN"/>
        </w:rPr>
        <w:t>验收</w:t>
      </w:r>
      <w:r>
        <w:rPr>
          <w:rFonts w:ascii="仿宋_GB2312" w:hAnsi="仿宋" w:eastAsia="仿宋_GB2312"/>
          <w:sz w:val="28"/>
          <w:szCs w:val="28"/>
        </w:rPr>
        <w:t>评审、市委宣传部审定，乙方</w:t>
      </w:r>
      <w:r>
        <w:rPr>
          <w:rFonts w:hint="eastAsia" w:ascii="仿宋_GB2312" w:hAnsi="仿宋" w:eastAsia="仿宋_GB2312"/>
          <w:sz w:val="28"/>
          <w:szCs w:val="28"/>
          <w:u w:val="single"/>
          <w:lang w:eastAsia="zh-CN"/>
        </w:rPr>
        <w:t>（</w:t>
      </w:r>
      <w:r>
        <w:rPr>
          <w:rFonts w:hint="eastAsia" w:ascii="仿宋_GB2312" w:hAnsi="仿宋" w:eastAsia="仿宋_GB2312"/>
          <w:sz w:val="28"/>
          <w:szCs w:val="28"/>
          <w:u w:val="single"/>
          <w:lang w:val="en-US" w:eastAsia="zh-CN"/>
        </w:rPr>
        <w:t>此处填写基地名称</w:t>
      </w:r>
      <w:r>
        <w:rPr>
          <w:rFonts w:hint="eastAsia" w:ascii="仿宋_GB2312" w:hAnsi="仿宋" w:eastAsia="仿宋_GB2312"/>
          <w:sz w:val="28"/>
          <w:szCs w:val="28"/>
          <w:u w:val="single"/>
          <w:lang w:eastAsia="zh-CN"/>
        </w:rPr>
        <w:t>）</w:t>
      </w:r>
      <w:r>
        <w:rPr>
          <w:rFonts w:hint="eastAsia" w:ascii="仿宋_GB2312" w:hAnsi="仿宋" w:eastAsia="仿宋_GB2312"/>
          <w:sz w:val="28"/>
          <w:szCs w:val="28"/>
          <w:u w:val="single"/>
          <w:lang w:val="en-US" w:eastAsia="zh-CN"/>
        </w:rPr>
        <w:t xml:space="preserve">          </w:t>
      </w:r>
      <w:r>
        <w:rPr>
          <w:rFonts w:ascii="仿宋_GB2312" w:hAnsi="仿宋" w:eastAsia="仿宋_GB2312"/>
          <w:sz w:val="28"/>
          <w:szCs w:val="28"/>
        </w:rPr>
        <w:t>成为</w:t>
      </w:r>
      <w:r>
        <w:rPr>
          <w:rFonts w:hint="eastAsia" w:ascii="仿宋_GB2312" w:hAnsi="仿宋" w:eastAsia="仿宋_GB2312"/>
          <w:sz w:val="28"/>
          <w:szCs w:val="28"/>
        </w:rPr>
        <w:t>深圳市人文社会科学重点研究基地（以下简称基地）。</w:t>
      </w:r>
      <w:r>
        <w:rPr>
          <w:rFonts w:hint="eastAsia" w:ascii="仿宋_GB2312" w:hAnsi="仿宋" w:eastAsia="仿宋_GB2312"/>
          <w:sz w:val="28"/>
          <w:szCs w:val="28"/>
          <w:lang w:val="en-US" w:eastAsia="zh-CN"/>
        </w:rPr>
        <w:t>乙方指定</w:t>
      </w:r>
      <w:r>
        <w:rPr>
          <w:rFonts w:hint="eastAsia" w:ascii="Arial" w:hAnsi="Arial" w:eastAsia="宋体" w:cs="Arial"/>
          <w:i w:val="0"/>
          <w:caps w:val="0"/>
          <w:color w:val="333333"/>
          <w:spacing w:val="0"/>
          <w:sz w:val="20"/>
          <w:szCs w:val="20"/>
          <w:shd w:val="clear" w:fill="FFFFFF"/>
          <w:lang w:val="en-US" w:eastAsia="zh-CN"/>
        </w:rPr>
        <w:t>_____</w:t>
      </w:r>
      <w:r>
        <w:rPr>
          <w:rFonts w:hint="eastAsia" w:ascii="仿宋_GB2312" w:hAnsi="仿宋" w:eastAsia="仿宋_GB2312"/>
          <w:sz w:val="28"/>
          <w:szCs w:val="28"/>
          <w:lang w:val="en-US" w:eastAsia="zh-CN"/>
        </w:rPr>
        <w:t>为</w:t>
      </w:r>
      <w:r>
        <w:rPr>
          <w:rFonts w:hint="eastAsia" w:ascii="仿宋_GB2312" w:hAnsi="仿宋" w:eastAsia="仿宋_GB2312"/>
          <w:sz w:val="28"/>
          <w:szCs w:val="28"/>
          <w:u w:val="single"/>
          <w:lang w:eastAsia="zh-CN"/>
        </w:rPr>
        <w:t>（</w:t>
      </w:r>
      <w:r>
        <w:rPr>
          <w:rFonts w:hint="eastAsia" w:ascii="仿宋_GB2312" w:hAnsi="仿宋" w:eastAsia="仿宋_GB2312"/>
          <w:sz w:val="28"/>
          <w:szCs w:val="28"/>
          <w:u w:val="single"/>
          <w:lang w:val="en-US" w:eastAsia="zh-CN"/>
        </w:rPr>
        <w:t>此处填写基地名称</w:t>
      </w:r>
      <w:r>
        <w:rPr>
          <w:rFonts w:hint="eastAsia" w:ascii="仿宋_GB2312" w:hAnsi="仿宋" w:eastAsia="仿宋_GB2312"/>
          <w:sz w:val="28"/>
          <w:szCs w:val="28"/>
          <w:u w:val="single"/>
          <w:lang w:eastAsia="zh-CN"/>
        </w:rPr>
        <w:t>）</w:t>
      </w:r>
      <w:r>
        <w:rPr>
          <w:rFonts w:hint="eastAsia" w:ascii="仿宋_GB2312" w:hAnsi="仿宋" w:eastAsia="仿宋_GB2312"/>
          <w:sz w:val="28"/>
          <w:szCs w:val="28"/>
          <w:u w:val="single"/>
          <w:lang w:val="en-US" w:eastAsia="zh-CN"/>
        </w:rPr>
        <w:t xml:space="preserve">          </w:t>
      </w:r>
      <w:r>
        <w:rPr>
          <w:rFonts w:hint="eastAsia" w:ascii="仿宋_GB2312" w:hAnsi="仿宋" w:eastAsia="仿宋_GB2312"/>
          <w:sz w:val="28"/>
          <w:szCs w:val="28"/>
          <w:lang w:val="en-US" w:eastAsia="zh-CN"/>
        </w:rPr>
        <w:t>负责人。</w:t>
      </w:r>
      <w:r>
        <w:rPr>
          <w:rFonts w:hint="eastAsia" w:ascii="仿宋_GB2312" w:hAnsi="仿宋" w:eastAsia="仿宋_GB2312"/>
          <w:sz w:val="28"/>
          <w:szCs w:val="28"/>
        </w:rPr>
        <w:t>甲方与乙方现就基地建设有关事宜达成以下协议：</w:t>
      </w:r>
    </w:p>
    <w:p>
      <w:pPr>
        <w:pStyle w:val="8"/>
        <w:numPr>
          <w:ilvl w:val="0"/>
          <w:numId w:val="0"/>
        </w:numPr>
        <w:ind w:firstLine="560" w:firstLineChars="200"/>
        <w:rPr>
          <w:rFonts w:ascii="仿宋_GB2312" w:hAnsi="仿宋" w:eastAsia="仿宋_GB2312"/>
          <w:sz w:val="28"/>
          <w:szCs w:val="28"/>
        </w:rPr>
      </w:pPr>
      <w:r>
        <w:rPr>
          <w:rFonts w:hint="eastAsia" w:ascii="仿宋_GB2312" w:hAnsi="仿宋" w:eastAsia="仿宋_GB2312"/>
          <w:sz w:val="28"/>
          <w:szCs w:val="28"/>
          <w:lang w:eastAsia="zh-CN"/>
        </w:rPr>
        <w:t>一、</w:t>
      </w:r>
      <w:r>
        <w:rPr>
          <w:rFonts w:hint="eastAsia" w:ascii="仿宋_GB2312" w:hAnsi="仿宋" w:eastAsia="仿宋_GB2312"/>
          <w:sz w:val="28"/>
          <w:szCs w:val="28"/>
        </w:rPr>
        <w:t>基地建设期为三年（20</w:t>
      </w:r>
      <w:r>
        <w:rPr>
          <w:rFonts w:hint="eastAsia" w:ascii="仿宋_GB2312" w:hAnsi="仿宋" w:eastAsia="仿宋_GB2312"/>
          <w:sz w:val="28"/>
          <w:szCs w:val="28"/>
          <w:lang w:val="en-US" w:eastAsia="zh-CN"/>
        </w:rPr>
        <w:t>22</w:t>
      </w:r>
      <w:r>
        <w:rPr>
          <w:rFonts w:hint="eastAsia" w:ascii="仿宋_GB2312" w:hAnsi="仿宋" w:eastAsia="仿宋_GB2312"/>
          <w:sz w:val="28"/>
          <w:szCs w:val="28"/>
        </w:rPr>
        <w:t>年1月1日至202</w:t>
      </w:r>
      <w:r>
        <w:rPr>
          <w:rFonts w:hint="eastAsia" w:ascii="仿宋_GB2312" w:hAnsi="仿宋" w:eastAsia="仿宋_GB2312"/>
          <w:sz w:val="28"/>
          <w:szCs w:val="28"/>
          <w:lang w:val="en-US" w:eastAsia="zh-CN"/>
        </w:rPr>
        <w:t>4</w:t>
      </w:r>
      <w:r>
        <w:rPr>
          <w:rFonts w:hint="eastAsia" w:ascii="仿宋_GB2312" w:hAnsi="仿宋" w:eastAsia="仿宋_GB2312"/>
          <w:sz w:val="28"/>
          <w:szCs w:val="28"/>
        </w:rPr>
        <w:t>年12月31日）。</w:t>
      </w:r>
    </w:p>
    <w:p>
      <w:pPr>
        <w:pStyle w:val="8"/>
        <w:numPr>
          <w:ilvl w:val="0"/>
          <w:numId w:val="0"/>
        </w:numPr>
        <w:ind w:firstLine="560" w:firstLineChars="200"/>
        <w:rPr>
          <w:rFonts w:ascii="仿宋_GB2312" w:hAnsi="仿宋" w:eastAsia="仿宋_GB2312"/>
          <w:sz w:val="28"/>
          <w:szCs w:val="28"/>
        </w:rPr>
      </w:pPr>
      <w:r>
        <w:rPr>
          <w:rFonts w:hint="eastAsia" w:ascii="仿宋_GB2312" w:hAnsi="仿宋" w:eastAsia="仿宋_GB2312"/>
          <w:sz w:val="28"/>
          <w:szCs w:val="28"/>
          <w:lang w:eastAsia="zh-CN"/>
        </w:rPr>
        <w:t>二、</w:t>
      </w:r>
      <w:r>
        <w:rPr>
          <w:rFonts w:ascii="仿宋_GB2312" w:hAnsi="仿宋" w:eastAsia="仿宋_GB2312"/>
          <w:sz w:val="28"/>
          <w:szCs w:val="28"/>
        </w:rPr>
        <w:t>在三年建设期内，甲方承担以下责任：</w:t>
      </w:r>
    </w:p>
    <w:p>
      <w:pPr>
        <w:ind w:left="0" w:leftChars="0" w:firstLine="560" w:firstLineChars="200"/>
        <w:rPr>
          <w:rFonts w:ascii="仿宋_GB2312" w:hAnsi="仿宋" w:eastAsia="仿宋_GB2312"/>
          <w:sz w:val="28"/>
          <w:szCs w:val="28"/>
        </w:rPr>
      </w:pPr>
      <w:r>
        <w:rPr>
          <w:rFonts w:hint="eastAsia" w:ascii="仿宋_GB2312" w:hAnsi="仿宋" w:eastAsia="仿宋_GB2312"/>
          <w:sz w:val="28"/>
          <w:szCs w:val="28"/>
        </w:rPr>
        <w:t>1.每年向乙方提供建设经费贰拾</w:t>
      </w:r>
      <w:r>
        <w:rPr>
          <w:rFonts w:ascii="仿宋_GB2312" w:hAnsi="仿宋" w:eastAsia="仿宋_GB2312"/>
          <w:sz w:val="28"/>
          <w:szCs w:val="28"/>
        </w:rPr>
        <w:t>万元以支持基地建设，三年共提供建设经费</w:t>
      </w:r>
      <w:r>
        <w:rPr>
          <w:rFonts w:hint="eastAsia" w:ascii="仿宋_GB2312" w:hAnsi="仿宋" w:eastAsia="仿宋_GB2312"/>
          <w:sz w:val="28"/>
          <w:szCs w:val="28"/>
        </w:rPr>
        <w:t>陆拾</w:t>
      </w:r>
      <w:r>
        <w:rPr>
          <w:rFonts w:ascii="仿宋_GB2312" w:hAnsi="仿宋" w:eastAsia="仿宋_GB2312"/>
          <w:sz w:val="28"/>
          <w:szCs w:val="28"/>
        </w:rPr>
        <w:t>万元。</w:t>
      </w:r>
    </w:p>
    <w:p>
      <w:pPr>
        <w:ind w:left="0" w:leftChars="0" w:firstLine="560" w:firstLineChars="200"/>
        <w:rPr>
          <w:rFonts w:ascii="仿宋_GB2312" w:hAnsi="仿宋" w:eastAsia="仿宋_GB2312"/>
          <w:sz w:val="28"/>
          <w:szCs w:val="28"/>
        </w:rPr>
      </w:pPr>
      <w:r>
        <w:rPr>
          <w:rFonts w:ascii="仿宋_GB2312" w:hAnsi="仿宋" w:eastAsia="仿宋_GB2312"/>
          <w:sz w:val="28"/>
          <w:szCs w:val="28"/>
        </w:rPr>
        <w:t>2.对乙方建设工作进行指导，</w:t>
      </w:r>
      <w:r>
        <w:rPr>
          <w:rFonts w:hint="eastAsia" w:ascii="仿宋_GB2312" w:hAnsi="仿宋" w:eastAsia="仿宋_GB2312"/>
          <w:sz w:val="28"/>
          <w:szCs w:val="28"/>
        </w:rPr>
        <w:t>每年年底组织一次年度考核，对基地本年度研究任务完成情况进行检查</w:t>
      </w:r>
      <w:r>
        <w:rPr>
          <w:rFonts w:ascii="仿宋_GB2312" w:hAnsi="仿宋" w:eastAsia="仿宋_GB2312"/>
          <w:sz w:val="28"/>
          <w:szCs w:val="28"/>
        </w:rPr>
        <w:t>。</w:t>
      </w:r>
    </w:p>
    <w:p>
      <w:pPr>
        <w:ind w:left="0" w:leftChars="0" w:firstLine="560" w:firstLineChars="200"/>
        <w:rPr>
          <w:rFonts w:ascii="仿宋_GB2312" w:hAnsi="仿宋" w:eastAsia="仿宋_GB2312"/>
          <w:sz w:val="28"/>
          <w:szCs w:val="28"/>
        </w:rPr>
      </w:pPr>
      <w:r>
        <w:rPr>
          <w:rFonts w:ascii="仿宋_GB2312" w:hAnsi="仿宋" w:eastAsia="仿宋_GB2312"/>
          <w:sz w:val="28"/>
          <w:szCs w:val="28"/>
        </w:rPr>
        <w:t>3.</w:t>
      </w:r>
      <w:r>
        <w:rPr>
          <w:rFonts w:hint="eastAsia" w:ascii="仿宋_GB2312" w:hAnsi="仿宋" w:eastAsia="仿宋_GB2312"/>
          <w:sz w:val="28"/>
          <w:szCs w:val="28"/>
        </w:rPr>
        <w:t>每三年组织一次重点研究基地综合考核，采取全面考核和重点考核相结合的办法</w:t>
      </w:r>
      <w:r>
        <w:rPr>
          <w:rFonts w:ascii="仿宋_GB2312" w:hAnsi="仿宋" w:eastAsia="仿宋_GB2312"/>
          <w:sz w:val="28"/>
          <w:szCs w:val="28"/>
        </w:rPr>
        <w:t>。</w:t>
      </w:r>
    </w:p>
    <w:p>
      <w:pPr>
        <w:ind w:firstLine="560" w:firstLineChars="200"/>
        <w:rPr>
          <w:rFonts w:ascii="仿宋_GB2312" w:hAnsi="仿宋" w:eastAsia="仿宋_GB2312"/>
          <w:sz w:val="28"/>
          <w:szCs w:val="28"/>
        </w:rPr>
      </w:pPr>
      <w:r>
        <w:rPr>
          <w:rFonts w:ascii="仿宋_GB2312" w:hAnsi="仿宋" w:eastAsia="仿宋_GB2312"/>
          <w:sz w:val="28"/>
          <w:szCs w:val="28"/>
        </w:rPr>
        <w:t>三、</w:t>
      </w:r>
      <w:r>
        <w:rPr>
          <w:rFonts w:hint="eastAsia" w:ascii="仿宋_GB2312" w:hAnsi="仿宋" w:eastAsia="仿宋_GB2312"/>
          <w:sz w:val="28"/>
          <w:szCs w:val="28"/>
        </w:rPr>
        <w:t>在三</w:t>
      </w:r>
      <w:r>
        <w:rPr>
          <w:rFonts w:ascii="仿宋_GB2312" w:hAnsi="仿宋" w:eastAsia="仿宋_GB2312"/>
          <w:sz w:val="28"/>
          <w:szCs w:val="28"/>
        </w:rPr>
        <w:t>年建设期内，乙方</w:t>
      </w:r>
      <w:r>
        <w:rPr>
          <w:rFonts w:hint="eastAsia" w:ascii="仿宋_GB2312" w:hAnsi="仿宋" w:eastAsia="仿宋_GB2312"/>
          <w:sz w:val="28"/>
          <w:szCs w:val="28"/>
          <w:u w:val="single"/>
          <w:lang w:eastAsia="zh-CN"/>
        </w:rPr>
        <w:t>（</w:t>
      </w:r>
      <w:r>
        <w:rPr>
          <w:rFonts w:hint="eastAsia" w:ascii="仿宋_GB2312" w:hAnsi="仿宋" w:eastAsia="仿宋_GB2312"/>
          <w:sz w:val="28"/>
          <w:szCs w:val="28"/>
          <w:u w:val="single"/>
          <w:lang w:val="en-US" w:eastAsia="zh-CN"/>
        </w:rPr>
        <w:t>此处填写基地名称</w:t>
      </w:r>
      <w:r>
        <w:rPr>
          <w:rFonts w:hint="eastAsia" w:ascii="仿宋_GB2312" w:hAnsi="仿宋" w:eastAsia="仿宋_GB2312"/>
          <w:sz w:val="28"/>
          <w:szCs w:val="28"/>
          <w:u w:val="single"/>
          <w:lang w:eastAsia="zh-CN"/>
        </w:rPr>
        <w:t>）</w:t>
      </w:r>
      <w:r>
        <w:rPr>
          <w:rFonts w:hint="eastAsia" w:ascii="仿宋_GB2312" w:hAnsi="仿宋" w:eastAsia="仿宋_GB2312"/>
          <w:sz w:val="28"/>
          <w:szCs w:val="28"/>
          <w:u w:val="single"/>
          <w:lang w:val="en-US" w:eastAsia="zh-CN"/>
        </w:rPr>
        <w:t xml:space="preserve">          </w:t>
      </w:r>
      <w:r>
        <w:rPr>
          <w:rFonts w:ascii="仿宋_GB2312" w:hAnsi="仿宋" w:eastAsia="仿宋_GB2312"/>
          <w:sz w:val="28"/>
          <w:szCs w:val="28"/>
        </w:rPr>
        <w:t>承担以下责任：</w:t>
      </w:r>
    </w:p>
    <w:p>
      <w:pPr>
        <w:ind w:left="0" w:leftChars="0" w:firstLine="560" w:firstLineChars="200"/>
        <w:rPr>
          <w:rFonts w:ascii="仿宋_GB2312" w:hAnsi="仿宋" w:eastAsia="仿宋_GB2312"/>
          <w:sz w:val="28"/>
          <w:szCs w:val="28"/>
        </w:rPr>
      </w:pPr>
      <w:r>
        <w:rPr>
          <w:rFonts w:hint="eastAsia" w:ascii="仿宋_GB2312" w:hAnsi="仿宋" w:eastAsia="仿宋_GB2312"/>
          <w:sz w:val="28"/>
          <w:szCs w:val="28"/>
        </w:rPr>
        <w:t>1.遵守《</w:t>
      </w:r>
      <w:r>
        <w:rPr>
          <w:rFonts w:hint="eastAsia" w:ascii="仿宋_GB2312" w:eastAsia="仿宋_GB2312"/>
          <w:sz w:val="28"/>
          <w:szCs w:val="28"/>
        </w:rPr>
        <w:t>深圳市人文社会科学重点研究基地管理办法</w:t>
      </w:r>
      <w:r>
        <w:rPr>
          <w:rFonts w:hint="eastAsia" w:ascii="仿宋_GB2312" w:hAnsi="仿宋" w:eastAsia="仿宋_GB2312"/>
          <w:sz w:val="28"/>
          <w:szCs w:val="28"/>
        </w:rPr>
        <w:t>》和其他有关规定，按照基地建设计划、目标，围绕基地主攻方向，认真开展高水平的学术研究和人才队伍</w:t>
      </w:r>
      <w:bookmarkStart w:id="0" w:name="_GoBack"/>
      <w:bookmarkEnd w:id="0"/>
      <w:r>
        <w:rPr>
          <w:rFonts w:hint="eastAsia" w:ascii="仿宋_GB2312" w:hAnsi="仿宋" w:eastAsia="仿宋_GB2312"/>
          <w:sz w:val="28"/>
          <w:szCs w:val="28"/>
        </w:rPr>
        <w:t>建设。</w:t>
      </w:r>
    </w:p>
    <w:p>
      <w:pPr>
        <w:spacing w:line="540" w:lineRule="exact"/>
        <w:ind w:left="0" w:leftChars="0" w:firstLine="560" w:firstLineChars="200"/>
        <w:rPr>
          <w:rFonts w:ascii="仿宋_GB2312" w:hAnsi="仿宋" w:eastAsia="仿宋_GB2312"/>
          <w:sz w:val="28"/>
          <w:szCs w:val="28"/>
        </w:rPr>
      </w:pPr>
      <w:r>
        <w:rPr>
          <w:rFonts w:ascii="仿宋_GB2312" w:hAnsi="仿宋" w:eastAsia="仿宋_GB2312"/>
          <w:sz w:val="28"/>
          <w:szCs w:val="28"/>
        </w:rPr>
        <w:t>2.</w:t>
      </w:r>
      <w:r>
        <w:rPr>
          <w:rFonts w:ascii="仿宋_GB2312" w:hAnsi="仿宋" w:eastAsia="仿宋_GB2312"/>
          <w:sz w:val="28"/>
          <w:szCs w:val="28"/>
          <w:lang w:val="en"/>
        </w:rPr>
        <w:t>基地</w:t>
      </w:r>
      <w:r>
        <w:rPr>
          <w:rFonts w:hint="eastAsia" w:ascii="仿宋_GB2312" w:hAnsi="仿宋" w:eastAsia="仿宋_GB2312"/>
          <w:sz w:val="28"/>
          <w:szCs w:val="28"/>
        </w:rPr>
        <w:t>三年建设周期内，必须在社科核心及以上刊物或高质量国际刊物发表学术论文或提交省部级及以上咨政报告10篇以上，出版著作2部以上，相应研究成果需注明为“深圳市人文社会科学重点研究基地成果”。每年向市社科联提交至少1篇决策咨询建议（3000字左右）。</w:t>
      </w:r>
    </w:p>
    <w:p>
      <w:pPr>
        <w:ind w:left="0" w:leftChars="0" w:firstLine="560" w:firstLineChars="200"/>
        <w:rPr>
          <w:rFonts w:ascii="仿宋_GB2312" w:hAnsi="仿宋" w:eastAsia="仿宋_GB2312"/>
          <w:sz w:val="28"/>
          <w:szCs w:val="28"/>
        </w:rPr>
      </w:pPr>
      <w:r>
        <w:rPr>
          <w:rFonts w:ascii="仿宋_GB2312" w:hAnsi="仿宋" w:eastAsia="仿宋_GB2312"/>
          <w:sz w:val="28"/>
          <w:szCs w:val="28"/>
        </w:rPr>
        <w:t>3.积极选派业务骨干参加深圳市</w:t>
      </w:r>
      <w:r>
        <w:rPr>
          <w:rFonts w:hint="eastAsia" w:ascii="仿宋_GB2312" w:hAnsi="仿宋" w:eastAsia="仿宋_GB2312"/>
          <w:sz w:val="28"/>
          <w:szCs w:val="28"/>
          <w:lang w:val="en-US" w:eastAsia="zh-CN"/>
        </w:rPr>
        <w:t>社会科学联合会</w:t>
      </w:r>
      <w:r>
        <w:rPr>
          <w:rFonts w:ascii="仿宋_GB2312" w:hAnsi="仿宋" w:eastAsia="仿宋_GB2312"/>
          <w:sz w:val="28"/>
          <w:szCs w:val="28"/>
        </w:rPr>
        <w:t>等组织的学术研讨、学会活动、科普活动。</w:t>
      </w:r>
    </w:p>
    <w:p>
      <w:pPr>
        <w:ind w:left="0" w:leftChars="0" w:firstLine="560" w:firstLineChars="200"/>
        <w:rPr>
          <w:rFonts w:ascii="仿宋_GB2312" w:hAnsi="仿宋" w:eastAsia="仿宋_GB2312"/>
          <w:sz w:val="28"/>
          <w:szCs w:val="28"/>
        </w:rPr>
      </w:pPr>
      <w:r>
        <w:rPr>
          <w:rFonts w:ascii="仿宋_GB2312" w:hAnsi="仿宋" w:eastAsia="仿宋_GB2312"/>
          <w:sz w:val="28"/>
          <w:szCs w:val="28"/>
        </w:rPr>
        <w:t>4.建立健全成果报送制度，及时报送科研动态和成果，每年</w:t>
      </w:r>
      <w:r>
        <w:rPr>
          <w:rFonts w:hint="eastAsia" w:ascii="仿宋_GB2312" w:hAnsi="仿宋" w:eastAsia="仿宋_GB2312"/>
          <w:sz w:val="28"/>
          <w:szCs w:val="28"/>
          <w:lang w:val="en-US" w:eastAsia="zh-CN"/>
        </w:rPr>
        <w:t>年</w:t>
      </w:r>
      <w:r>
        <w:rPr>
          <w:rFonts w:ascii="仿宋_GB2312" w:hAnsi="仿宋" w:eastAsia="仿宋_GB2312"/>
          <w:sz w:val="28"/>
          <w:szCs w:val="28"/>
        </w:rPr>
        <w:t>底向</w:t>
      </w:r>
      <w:r>
        <w:rPr>
          <w:rFonts w:hint="eastAsia" w:ascii="仿宋_GB2312" w:hAnsi="仿宋" w:eastAsia="仿宋_GB2312"/>
          <w:sz w:val="28"/>
          <w:szCs w:val="28"/>
          <w:lang w:val="en-US" w:eastAsia="zh-CN"/>
        </w:rPr>
        <w:t>深圳市社会科学联合会</w:t>
      </w:r>
      <w:r>
        <w:rPr>
          <w:rFonts w:ascii="仿宋_GB2312" w:hAnsi="仿宋" w:eastAsia="仿宋_GB2312"/>
          <w:sz w:val="28"/>
          <w:szCs w:val="28"/>
        </w:rPr>
        <w:t>报送年度基地建设总结，加强基地信息化建设，设立基地秘书负责联络工作。</w:t>
      </w:r>
    </w:p>
    <w:p>
      <w:pPr>
        <w:ind w:left="0" w:leftChars="0" w:firstLine="560" w:firstLineChars="200"/>
        <w:rPr>
          <w:rFonts w:hint="eastAsia" w:ascii="仿宋_GB2312" w:hAnsi="仿宋" w:eastAsia="仿宋_GB2312"/>
          <w:sz w:val="28"/>
          <w:szCs w:val="28"/>
          <w:lang w:val="en-US" w:eastAsia="zh-CN"/>
        </w:rPr>
      </w:pPr>
      <w:r>
        <w:rPr>
          <w:rFonts w:hint="eastAsia" w:ascii="仿宋_GB2312" w:hAnsi="仿宋" w:eastAsia="仿宋_GB2312"/>
          <w:sz w:val="28"/>
          <w:szCs w:val="28"/>
          <w:lang w:val="en-US" w:eastAsia="zh-CN"/>
        </w:rPr>
        <w:t>5.乙方对基地建设所涉相关事宜和在合作过程中所知晓的对方重要信息及详尽数据负有保密义务。未经甲方同意，乙方不得将资料泄密给第三方。</w:t>
      </w:r>
    </w:p>
    <w:p>
      <w:pPr>
        <w:pStyle w:val="8"/>
        <w:numPr>
          <w:ilvl w:val="0"/>
          <w:numId w:val="0"/>
        </w:numPr>
        <w:ind w:firstLine="560" w:firstLineChars="200"/>
        <w:rPr>
          <w:rFonts w:hint="eastAsia" w:ascii="仿宋_GB2312" w:hAnsi="仿宋" w:eastAsia="仿宋_GB2312"/>
          <w:sz w:val="28"/>
          <w:szCs w:val="28"/>
        </w:rPr>
      </w:pPr>
      <w:r>
        <w:rPr>
          <w:rFonts w:hint="eastAsia" w:ascii="仿宋_GB2312" w:hAnsi="仿宋" w:eastAsia="仿宋_GB2312"/>
          <w:sz w:val="28"/>
          <w:szCs w:val="28"/>
          <w:lang w:eastAsia="zh-CN"/>
        </w:rPr>
        <w:t>四、</w:t>
      </w:r>
      <w:r>
        <w:rPr>
          <w:rFonts w:ascii="仿宋_GB2312" w:hAnsi="仿宋" w:eastAsia="仿宋_GB2312"/>
          <w:sz w:val="28"/>
          <w:szCs w:val="28"/>
        </w:rPr>
        <w:t>其他事项</w:t>
      </w:r>
    </w:p>
    <w:p>
      <w:pPr>
        <w:spacing w:line="540" w:lineRule="exact"/>
        <w:ind w:left="0" w:leftChars="0" w:firstLine="560" w:firstLineChars="200"/>
        <w:rPr>
          <w:rFonts w:ascii="仿宋_GB2312" w:hAnsi="仿宋" w:eastAsia="仿宋_GB2312"/>
          <w:sz w:val="28"/>
          <w:szCs w:val="28"/>
        </w:rPr>
      </w:pPr>
      <w:r>
        <w:rPr>
          <w:rFonts w:hint="eastAsia" w:ascii="仿宋_GB2312" w:hAnsi="仿宋" w:eastAsia="仿宋_GB2312"/>
          <w:sz w:val="28"/>
          <w:szCs w:val="28"/>
        </w:rPr>
        <w:t>1.甲方提供给乙方的基地建设经费按年度拨付。</w:t>
      </w:r>
    </w:p>
    <w:p>
      <w:pPr>
        <w:spacing w:line="540" w:lineRule="exact"/>
        <w:ind w:left="0" w:leftChars="0" w:firstLine="560" w:firstLineChars="200"/>
        <w:rPr>
          <w:rFonts w:hint="default" w:ascii="仿宋_GB2312" w:hAnsi="仿宋" w:eastAsia="仿宋_GB2312"/>
          <w:sz w:val="28"/>
          <w:szCs w:val="28"/>
          <w:lang w:val="en-US" w:eastAsia="zh-CN"/>
        </w:rPr>
      </w:pPr>
      <w:r>
        <w:rPr>
          <w:rFonts w:hint="eastAsia" w:ascii="仿宋_GB2312" w:hAnsi="仿宋" w:eastAsia="仿宋_GB2312"/>
          <w:sz w:val="28"/>
          <w:szCs w:val="28"/>
        </w:rPr>
        <w:t>2.每年的资助经费分两次</w:t>
      </w:r>
      <w:r>
        <w:rPr>
          <w:rFonts w:hint="eastAsia" w:ascii="仿宋_GB2312" w:hAnsi="仿宋" w:eastAsia="仿宋_GB2312"/>
          <w:sz w:val="28"/>
          <w:szCs w:val="28"/>
          <w:lang w:val="en-US" w:eastAsia="zh-CN"/>
        </w:rPr>
        <w:t>拨付</w:t>
      </w:r>
      <w:r>
        <w:rPr>
          <w:rFonts w:hint="eastAsia" w:ascii="仿宋_GB2312" w:hAnsi="仿宋" w:eastAsia="仿宋_GB2312"/>
          <w:sz w:val="28"/>
          <w:szCs w:val="28"/>
        </w:rPr>
        <w:t>。双方签订协议书后，乙方向甲方提供正式发票后的10个工作日内，甲方向乙方拨付第一年建设经费的50%。年末，基地完成年度预期目标，并经管理办公室检查合格，且甲方收到乙方提供的正式发票后，再行拨付第一年剩余经费。第二年、第三年年初收到乙方提供的正式发票后，甲方向乙方拨付当年基地建设经费的50%，年末，基地完成年度预期目标，并经管理办公室检查合格，且甲方收到乙方提供的正式发票后，再行拨付当年度剩余经费</w:t>
      </w:r>
      <w:r>
        <w:rPr>
          <w:rFonts w:hint="eastAsia" w:ascii="仿宋_GB2312" w:hAnsi="仿宋" w:eastAsia="仿宋_GB2312"/>
          <w:sz w:val="28"/>
          <w:szCs w:val="28"/>
          <w:lang w:eastAsia="zh-CN"/>
        </w:rPr>
        <w:t>。如因银行转账、内部审批、</w:t>
      </w:r>
      <w:r>
        <w:rPr>
          <w:rFonts w:hint="eastAsia" w:ascii="仿宋_GB2312" w:hAnsi="仿宋" w:eastAsia="仿宋_GB2312"/>
          <w:sz w:val="28"/>
          <w:szCs w:val="28"/>
          <w:lang w:val="en-US" w:eastAsia="zh-CN"/>
        </w:rPr>
        <w:t>财政拨款等正当事由造成的延迟支付不视为甲方违约，乙方不得以此为由向甲方主张违约金。</w:t>
      </w:r>
    </w:p>
    <w:p>
      <w:pPr>
        <w:ind w:left="0" w:leftChars="0" w:firstLine="560" w:firstLineChars="200"/>
        <w:rPr>
          <w:rFonts w:hint="eastAsia" w:ascii="仿宋_GB2312" w:hAnsi="仿宋_GB2312" w:eastAsia="仿宋_GB2312" w:cs="仿宋_GB2312"/>
          <w:sz w:val="28"/>
          <w:szCs w:val="28"/>
        </w:rPr>
      </w:pPr>
      <w:r>
        <w:rPr>
          <w:rFonts w:ascii="仿宋_GB2312" w:hAnsi="仿宋" w:eastAsia="仿宋_GB2312"/>
          <w:sz w:val="28"/>
          <w:szCs w:val="28"/>
        </w:rPr>
        <w:t>3.乙方须按甲方的</w:t>
      </w:r>
      <w:r>
        <w:rPr>
          <w:rFonts w:hint="eastAsia" w:ascii="仿宋_GB2312" w:hAnsi="仿宋" w:eastAsia="仿宋_GB2312"/>
          <w:sz w:val="28"/>
          <w:szCs w:val="28"/>
        </w:rPr>
        <w:t>资助</w:t>
      </w:r>
      <w:r>
        <w:rPr>
          <w:rFonts w:ascii="仿宋_GB2312" w:hAnsi="仿宋" w:eastAsia="仿宋_GB2312"/>
          <w:sz w:val="28"/>
          <w:szCs w:val="28"/>
        </w:rPr>
        <w:t>额度，提供不低于1：1的资金配套。同时，乙方应承担基地建设的监管职责。</w:t>
      </w:r>
    </w:p>
    <w:p>
      <w:pPr>
        <w:spacing w:line="460" w:lineRule="exact"/>
        <w:ind w:left="0" w:leftChars="0"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经费预算（总金额</w:t>
      </w:r>
      <w:r>
        <w:rPr>
          <w:rFonts w:hint="eastAsia" w:ascii="仿宋_GB2312" w:hAnsi="仿宋_GB2312" w:eastAsia="仿宋_GB2312" w:cs="仿宋_GB2312"/>
          <w:sz w:val="28"/>
          <w:szCs w:val="28"/>
          <w:lang w:val="en-US" w:eastAsia="zh-CN"/>
        </w:rPr>
        <w:t>60</w:t>
      </w:r>
      <w:r>
        <w:rPr>
          <w:rFonts w:hint="eastAsia" w:ascii="仿宋_GB2312" w:hAnsi="仿宋_GB2312" w:eastAsia="仿宋_GB2312" w:cs="仿宋_GB2312"/>
          <w:sz w:val="28"/>
          <w:szCs w:val="28"/>
        </w:rPr>
        <w:t>万元整）</w:t>
      </w:r>
    </w:p>
    <w:p>
      <w:pPr>
        <w:spacing w:line="280" w:lineRule="exact"/>
        <w:ind w:left="0" w:leftChars="0"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经费预算明细：</w:t>
      </w:r>
    </w:p>
    <w:tbl>
      <w:tblPr>
        <w:tblStyle w:val="6"/>
        <w:tblW w:w="938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1"/>
        <w:gridCol w:w="2329"/>
        <w:gridCol w:w="2339"/>
        <w:gridCol w:w="38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trPr>
        <w:tc>
          <w:tcPr>
            <w:tcW w:w="9381" w:type="dxa"/>
            <w:gridSpan w:val="4"/>
            <w:vAlign w:val="top"/>
          </w:tcPr>
          <w:p>
            <w:pPr>
              <w:spacing w:line="280" w:lineRule="exact"/>
              <w:ind w:left="0" w:leftChars="0" w:firstLine="3640" w:firstLineChars="13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经  费  预  算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 w:hRule="atLeast"/>
        </w:trPr>
        <w:tc>
          <w:tcPr>
            <w:tcW w:w="911" w:type="dxa"/>
            <w:vAlign w:val="center"/>
          </w:tcPr>
          <w:p>
            <w:pPr>
              <w:spacing w:line="280" w:lineRule="exact"/>
              <w:ind w:left="0" w:leftChars="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序号</w:t>
            </w:r>
          </w:p>
        </w:tc>
        <w:tc>
          <w:tcPr>
            <w:tcW w:w="2329" w:type="dxa"/>
            <w:vAlign w:val="top"/>
          </w:tcPr>
          <w:p>
            <w:pPr>
              <w:spacing w:line="280" w:lineRule="exact"/>
              <w:ind w:left="0" w:leftChars="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支出类别</w:t>
            </w:r>
          </w:p>
        </w:tc>
        <w:tc>
          <w:tcPr>
            <w:tcW w:w="2339" w:type="dxa"/>
            <w:vAlign w:val="top"/>
          </w:tcPr>
          <w:p>
            <w:pPr>
              <w:spacing w:line="280" w:lineRule="exact"/>
              <w:ind w:left="0" w:leftChars="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预算金额（万元）</w:t>
            </w:r>
          </w:p>
        </w:tc>
        <w:tc>
          <w:tcPr>
            <w:tcW w:w="3802" w:type="dxa"/>
            <w:vAlign w:val="top"/>
          </w:tcPr>
          <w:p>
            <w:pPr>
              <w:spacing w:line="280" w:lineRule="exact"/>
              <w:ind w:left="0" w:leftChars="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支出内容情况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 w:hRule="atLeast"/>
        </w:trPr>
        <w:tc>
          <w:tcPr>
            <w:tcW w:w="911" w:type="dxa"/>
            <w:vAlign w:val="top"/>
          </w:tcPr>
          <w:p>
            <w:pPr>
              <w:spacing w:line="280" w:lineRule="exact"/>
              <w:ind w:left="0" w:leftChars="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１</w:t>
            </w:r>
          </w:p>
        </w:tc>
        <w:tc>
          <w:tcPr>
            <w:tcW w:w="2329" w:type="dxa"/>
            <w:vAlign w:val="top"/>
          </w:tcPr>
          <w:p>
            <w:pPr>
              <w:spacing w:line="280" w:lineRule="exact"/>
              <w:rPr>
                <w:rFonts w:hint="eastAsia" w:ascii="仿宋_GB2312" w:hAnsi="仿宋_GB2312" w:eastAsia="仿宋_GB2312" w:cs="仿宋_GB2312"/>
                <w:sz w:val="28"/>
                <w:szCs w:val="28"/>
              </w:rPr>
            </w:pPr>
            <w:r>
              <w:rPr>
                <w:rFonts w:hint="eastAsia" w:ascii="仿宋_GB2312" w:hAnsi="Arial" w:eastAsia="仿宋_GB2312" w:cs="Arial"/>
                <w:kern w:val="0"/>
                <w:sz w:val="28"/>
                <w:szCs w:val="28"/>
              </w:rPr>
              <w:t>业务费</w:t>
            </w:r>
          </w:p>
        </w:tc>
        <w:tc>
          <w:tcPr>
            <w:tcW w:w="2339" w:type="dxa"/>
            <w:vAlign w:val="top"/>
          </w:tcPr>
          <w:p>
            <w:pPr>
              <w:spacing w:line="280" w:lineRule="exact"/>
              <w:ind w:left="0" w:leftChars="0"/>
              <w:rPr>
                <w:rFonts w:hint="eastAsia" w:ascii="仿宋_GB2312" w:hAnsi="仿宋_GB2312" w:eastAsia="仿宋_GB2312" w:cs="仿宋_GB2312"/>
                <w:sz w:val="28"/>
                <w:szCs w:val="28"/>
              </w:rPr>
            </w:pPr>
          </w:p>
        </w:tc>
        <w:tc>
          <w:tcPr>
            <w:tcW w:w="3802" w:type="dxa"/>
            <w:vAlign w:val="top"/>
          </w:tcPr>
          <w:p>
            <w:pPr>
              <w:spacing w:line="280" w:lineRule="exact"/>
              <w:ind w:left="0" w:leftChars="0"/>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 w:hRule="atLeast"/>
        </w:trPr>
        <w:tc>
          <w:tcPr>
            <w:tcW w:w="911" w:type="dxa"/>
            <w:vAlign w:val="top"/>
          </w:tcPr>
          <w:p>
            <w:pPr>
              <w:spacing w:line="280" w:lineRule="exact"/>
              <w:ind w:left="0" w:leftChars="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２</w:t>
            </w:r>
          </w:p>
        </w:tc>
        <w:tc>
          <w:tcPr>
            <w:tcW w:w="2329" w:type="dxa"/>
            <w:vAlign w:val="top"/>
          </w:tcPr>
          <w:p>
            <w:pPr>
              <w:spacing w:line="280" w:lineRule="exact"/>
              <w:rPr>
                <w:rFonts w:hint="eastAsia" w:ascii="仿宋_GB2312" w:hAnsi="仿宋_GB2312" w:eastAsia="仿宋_GB2312" w:cs="仿宋_GB2312"/>
                <w:sz w:val="28"/>
                <w:szCs w:val="28"/>
              </w:rPr>
            </w:pPr>
            <w:r>
              <w:rPr>
                <w:rFonts w:hint="eastAsia" w:ascii="仿宋_GB2312" w:eastAsia="仿宋_GB2312"/>
                <w:sz w:val="28"/>
                <w:szCs w:val="28"/>
              </w:rPr>
              <w:t>劳务费</w:t>
            </w:r>
          </w:p>
        </w:tc>
        <w:tc>
          <w:tcPr>
            <w:tcW w:w="2339" w:type="dxa"/>
            <w:vAlign w:val="top"/>
          </w:tcPr>
          <w:p>
            <w:pPr>
              <w:spacing w:line="280" w:lineRule="exact"/>
              <w:ind w:left="0" w:leftChars="0"/>
              <w:rPr>
                <w:rFonts w:hint="eastAsia" w:ascii="仿宋_GB2312" w:hAnsi="仿宋_GB2312" w:eastAsia="仿宋_GB2312" w:cs="仿宋_GB2312"/>
                <w:sz w:val="28"/>
                <w:szCs w:val="28"/>
              </w:rPr>
            </w:pPr>
          </w:p>
        </w:tc>
        <w:tc>
          <w:tcPr>
            <w:tcW w:w="3802" w:type="dxa"/>
            <w:vAlign w:val="top"/>
          </w:tcPr>
          <w:p>
            <w:pPr>
              <w:spacing w:line="280" w:lineRule="exact"/>
              <w:ind w:left="0" w:leftChars="0"/>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 w:hRule="atLeast"/>
        </w:trPr>
        <w:tc>
          <w:tcPr>
            <w:tcW w:w="911" w:type="dxa"/>
            <w:vAlign w:val="top"/>
          </w:tcPr>
          <w:p>
            <w:pPr>
              <w:spacing w:line="280" w:lineRule="exact"/>
              <w:ind w:left="0" w:leftChars="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３</w:t>
            </w:r>
          </w:p>
        </w:tc>
        <w:tc>
          <w:tcPr>
            <w:tcW w:w="2329" w:type="dxa"/>
            <w:vAlign w:val="top"/>
          </w:tcPr>
          <w:p>
            <w:pPr>
              <w:spacing w:line="280" w:lineRule="exact"/>
              <w:rPr>
                <w:rFonts w:hint="eastAsia" w:ascii="仿宋_GB2312" w:hAnsi="仿宋_GB2312" w:eastAsia="仿宋_GB2312" w:cs="仿宋_GB2312"/>
                <w:sz w:val="28"/>
                <w:szCs w:val="28"/>
              </w:rPr>
            </w:pPr>
            <w:r>
              <w:rPr>
                <w:rFonts w:hint="eastAsia" w:ascii="仿宋_GB2312" w:eastAsia="仿宋_GB2312"/>
                <w:sz w:val="28"/>
                <w:szCs w:val="28"/>
                <w:lang w:val="en-US" w:eastAsia="zh-CN"/>
              </w:rPr>
              <w:t>设备费</w:t>
            </w:r>
          </w:p>
        </w:tc>
        <w:tc>
          <w:tcPr>
            <w:tcW w:w="2339" w:type="dxa"/>
            <w:vAlign w:val="top"/>
          </w:tcPr>
          <w:p>
            <w:pPr>
              <w:spacing w:line="280" w:lineRule="exact"/>
              <w:ind w:left="0" w:leftChars="0"/>
              <w:rPr>
                <w:rFonts w:hint="eastAsia" w:ascii="仿宋_GB2312" w:hAnsi="仿宋_GB2312" w:eastAsia="仿宋_GB2312" w:cs="仿宋_GB2312"/>
                <w:sz w:val="28"/>
                <w:szCs w:val="28"/>
              </w:rPr>
            </w:pPr>
          </w:p>
        </w:tc>
        <w:tc>
          <w:tcPr>
            <w:tcW w:w="3802" w:type="dxa"/>
            <w:vAlign w:val="top"/>
          </w:tcPr>
          <w:p>
            <w:pPr>
              <w:spacing w:line="280" w:lineRule="exact"/>
              <w:ind w:left="0" w:leftChars="0"/>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 w:hRule="atLeast"/>
        </w:trPr>
        <w:tc>
          <w:tcPr>
            <w:tcW w:w="911" w:type="dxa"/>
            <w:vAlign w:val="top"/>
          </w:tcPr>
          <w:p>
            <w:pPr>
              <w:spacing w:line="280" w:lineRule="exact"/>
              <w:ind w:left="0" w:leftChars="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４</w:t>
            </w:r>
          </w:p>
        </w:tc>
        <w:tc>
          <w:tcPr>
            <w:tcW w:w="2329" w:type="dxa"/>
            <w:vAlign w:val="top"/>
          </w:tcPr>
          <w:p>
            <w:pPr>
              <w:spacing w:line="280" w:lineRule="exact"/>
              <w:rPr>
                <w:rFonts w:hint="eastAsia" w:ascii="仿宋_GB2312" w:hAnsi="仿宋_GB2312" w:eastAsia="仿宋_GB2312" w:cs="仿宋_GB2312"/>
                <w:sz w:val="28"/>
                <w:szCs w:val="28"/>
              </w:rPr>
            </w:pPr>
            <w:r>
              <w:rPr>
                <w:rFonts w:hint="eastAsia" w:ascii="仿宋_GB2312" w:eastAsia="仿宋_GB2312"/>
                <w:sz w:val="28"/>
                <w:szCs w:val="28"/>
              </w:rPr>
              <w:t>绩效支出</w:t>
            </w:r>
          </w:p>
        </w:tc>
        <w:tc>
          <w:tcPr>
            <w:tcW w:w="2339" w:type="dxa"/>
            <w:vAlign w:val="top"/>
          </w:tcPr>
          <w:p>
            <w:pPr>
              <w:spacing w:line="280" w:lineRule="exact"/>
              <w:ind w:left="0" w:leftChars="0"/>
              <w:rPr>
                <w:rFonts w:hint="eastAsia" w:ascii="仿宋_GB2312" w:hAnsi="仿宋_GB2312" w:eastAsia="仿宋_GB2312" w:cs="仿宋_GB2312"/>
                <w:sz w:val="28"/>
                <w:szCs w:val="28"/>
              </w:rPr>
            </w:pPr>
          </w:p>
        </w:tc>
        <w:tc>
          <w:tcPr>
            <w:tcW w:w="3802" w:type="dxa"/>
            <w:vAlign w:val="top"/>
          </w:tcPr>
          <w:p>
            <w:pPr>
              <w:spacing w:line="280" w:lineRule="exact"/>
              <w:ind w:left="0" w:leftChars="0"/>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 w:hRule="atLeast"/>
        </w:trPr>
        <w:tc>
          <w:tcPr>
            <w:tcW w:w="911" w:type="dxa"/>
            <w:vAlign w:val="top"/>
          </w:tcPr>
          <w:p>
            <w:pPr>
              <w:spacing w:line="280" w:lineRule="exact"/>
              <w:ind w:left="0" w:leftChars="0"/>
              <w:jc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５</w:t>
            </w:r>
          </w:p>
        </w:tc>
        <w:tc>
          <w:tcPr>
            <w:tcW w:w="2329" w:type="dxa"/>
            <w:vAlign w:val="top"/>
          </w:tcPr>
          <w:p>
            <w:pPr>
              <w:spacing w:line="280" w:lineRule="exact"/>
              <w:rPr>
                <w:rFonts w:hint="eastAsia" w:ascii="仿宋_GB2312" w:hAnsi="仿宋_GB2312" w:eastAsia="仿宋_GB2312" w:cs="仿宋_GB2312"/>
                <w:sz w:val="28"/>
                <w:szCs w:val="28"/>
              </w:rPr>
            </w:pPr>
            <w:r>
              <w:rPr>
                <w:rFonts w:hint="eastAsia" w:ascii="仿宋_GB2312" w:eastAsia="仿宋_GB2312"/>
                <w:sz w:val="28"/>
                <w:szCs w:val="28"/>
              </w:rPr>
              <w:t>管理费</w:t>
            </w:r>
          </w:p>
        </w:tc>
        <w:tc>
          <w:tcPr>
            <w:tcW w:w="2339" w:type="dxa"/>
            <w:vAlign w:val="top"/>
          </w:tcPr>
          <w:p>
            <w:pPr>
              <w:spacing w:line="280" w:lineRule="exact"/>
              <w:ind w:left="0" w:leftChars="0"/>
              <w:rPr>
                <w:rFonts w:hint="eastAsia" w:ascii="仿宋_GB2312" w:hAnsi="仿宋_GB2312" w:eastAsia="仿宋_GB2312" w:cs="仿宋_GB2312"/>
                <w:sz w:val="28"/>
                <w:szCs w:val="28"/>
              </w:rPr>
            </w:pPr>
          </w:p>
        </w:tc>
        <w:tc>
          <w:tcPr>
            <w:tcW w:w="3802" w:type="dxa"/>
            <w:vAlign w:val="top"/>
          </w:tcPr>
          <w:p>
            <w:pPr>
              <w:spacing w:line="280" w:lineRule="exact"/>
              <w:ind w:left="0" w:leftChars="0"/>
              <w:rPr>
                <w:rFonts w:hint="eastAsia" w:ascii="仿宋_GB2312" w:hAnsi="仿宋_GB2312" w:eastAsia="仿宋_GB2312"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 w:hRule="atLeast"/>
        </w:trPr>
        <w:tc>
          <w:tcPr>
            <w:tcW w:w="3240" w:type="dxa"/>
            <w:gridSpan w:val="2"/>
            <w:vAlign w:val="top"/>
          </w:tcPr>
          <w:p>
            <w:pPr>
              <w:spacing w:line="280" w:lineRule="exact"/>
              <w:ind w:left="0" w:leftChars="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总　　　额　</w:t>
            </w:r>
          </w:p>
        </w:tc>
        <w:tc>
          <w:tcPr>
            <w:tcW w:w="6141" w:type="dxa"/>
            <w:gridSpan w:val="2"/>
            <w:vAlign w:val="top"/>
          </w:tcPr>
          <w:p>
            <w:pPr>
              <w:spacing w:line="280" w:lineRule="exact"/>
              <w:ind w:left="0" w:leftChars="0"/>
              <w:rPr>
                <w:rFonts w:hint="eastAsia" w:ascii="仿宋_GB2312" w:hAnsi="仿宋_GB2312" w:eastAsia="仿宋_GB2312" w:cs="仿宋_GB2312"/>
                <w:sz w:val="28"/>
                <w:szCs w:val="28"/>
              </w:rPr>
            </w:pPr>
          </w:p>
        </w:tc>
      </w:tr>
    </w:tbl>
    <w:p>
      <w:pPr>
        <w:ind w:left="0" w:leftChars="0" w:firstLine="560" w:firstLineChars="200"/>
        <w:rPr>
          <w:rFonts w:ascii="仿宋_GB2312" w:hAnsi="仿宋" w:eastAsia="仿宋_GB2312"/>
          <w:sz w:val="28"/>
          <w:szCs w:val="28"/>
        </w:rPr>
      </w:pPr>
    </w:p>
    <w:p>
      <w:pPr>
        <w:ind w:left="0" w:leftChars="0" w:firstLine="560" w:firstLineChars="200"/>
        <w:rPr>
          <w:rFonts w:ascii="仿宋_GB2312" w:hAnsi="仿宋" w:eastAsia="仿宋_GB2312"/>
          <w:sz w:val="28"/>
          <w:szCs w:val="28"/>
        </w:rPr>
      </w:pPr>
      <w:r>
        <w:rPr>
          <w:rFonts w:ascii="仿宋_GB2312" w:hAnsi="仿宋" w:eastAsia="仿宋_GB2312"/>
          <w:sz w:val="28"/>
          <w:szCs w:val="28"/>
        </w:rPr>
        <w:t>4.在三年建设期内，乙方</w:t>
      </w:r>
      <w:r>
        <w:rPr>
          <w:rFonts w:hint="eastAsia" w:ascii="仿宋_GB2312" w:hAnsi="仿宋" w:eastAsia="仿宋_GB2312"/>
          <w:sz w:val="28"/>
          <w:szCs w:val="28"/>
          <w:u w:val="single"/>
          <w:lang w:eastAsia="zh-CN"/>
        </w:rPr>
        <w:t>（</w:t>
      </w:r>
      <w:r>
        <w:rPr>
          <w:rFonts w:hint="eastAsia" w:ascii="仿宋_GB2312" w:hAnsi="仿宋" w:eastAsia="仿宋_GB2312"/>
          <w:sz w:val="28"/>
          <w:szCs w:val="28"/>
          <w:u w:val="single"/>
          <w:lang w:val="en-US" w:eastAsia="zh-CN"/>
        </w:rPr>
        <w:t>此处填写基地名称</w:t>
      </w:r>
      <w:r>
        <w:rPr>
          <w:rFonts w:hint="eastAsia" w:ascii="仿宋_GB2312" w:hAnsi="仿宋" w:eastAsia="仿宋_GB2312"/>
          <w:sz w:val="28"/>
          <w:szCs w:val="28"/>
          <w:u w:val="single"/>
          <w:lang w:eastAsia="zh-CN"/>
        </w:rPr>
        <w:t>）</w:t>
      </w:r>
      <w:r>
        <w:rPr>
          <w:rFonts w:hint="eastAsia" w:ascii="仿宋_GB2312" w:hAnsi="仿宋" w:eastAsia="仿宋_GB2312"/>
          <w:sz w:val="28"/>
          <w:szCs w:val="28"/>
          <w:u w:val="single"/>
          <w:lang w:val="en-US" w:eastAsia="zh-CN"/>
        </w:rPr>
        <w:t xml:space="preserve">          </w:t>
      </w:r>
      <w:r>
        <w:rPr>
          <w:rFonts w:ascii="仿宋_GB2312" w:hAnsi="仿宋" w:eastAsia="仿宋_GB2312"/>
          <w:sz w:val="28"/>
          <w:szCs w:val="28"/>
        </w:rPr>
        <w:t>如有基地负责人变更或研究内容等重大调整事项，须及时报甲方审批。</w:t>
      </w:r>
    </w:p>
    <w:p>
      <w:pPr>
        <w:ind w:left="0" w:leftChars="0" w:firstLine="560" w:firstLineChars="200"/>
        <w:rPr>
          <w:rFonts w:ascii="仿宋_GB2312" w:hAnsi="仿宋" w:eastAsia="仿宋_GB2312"/>
          <w:sz w:val="28"/>
          <w:szCs w:val="28"/>
        </w:rPr>
      </w:pPr>
      <w:r>
        <w:rPr>
          <w:rFonts w:ascii="仿宋_GB2312" w:hAnsi="仿宋" w:eastAsia="仿宋_GB2312"/>
          <w:sz w:val="28"/>
          <w:szCs w:val="28"/>
        </w:rPr>
        <w:t>5.如乙方</w:t>
      </w:r>
      <w:r>
        <w:rPr>
          <w:rFonts w:hint="eastAsia" w:ascii="仿宋_GB2312" w:hAnsi="仿宋" w:eastAsia="仿宋_GB2312"/>
          <w:sz w:val="28"/>
          <w:szCs w:val="28"/>
          <w:u w:val="single"/>
          <w:lang w:eastAsia="zh-CN"/>
        </w:rPr>
        <w:t>（</w:t>
      </w:r>
      <w:r>
        <w:rPr>
          <w:rFonts w:hint="eastAsia" w:ascii="仿宋_GB2312" w:hAnsi="仿宋" w:eastAsia="仿宋_GB2312"/>
          <w:sz w:val="28"/>
          <w:szCs w:val="28"/>
          <w:u w:val="single"/>
          <w:lang w:val="en-US" w:eastAsia="zh-CN"/>
        </w:rPr>
        <w:t>此处填写基地名称</w:t>
      </w:r>
      <w:r>
        <w:rPr>
          <w:rFonts w:hint="eastAsia" w:ascii="仿宋_GB2312" w:hAnsi="仿宋" w:eastAsia="仿宋_GB2312"/>
          <w:sz w:val="28"/>
          <w:szCs w:val="28"/>
          <w:u w:val="single"/>
          <w:lang w:eastAsia="zh-CN"/>
        </w:rPr>
        <w:t>）</w:t>
      </w:r>
      <w:r>
        <w:rPr>
          <w:rFonts w:hint="eastAsia" w:ascii="仿宋_GB2312" w:hAnsi="仿宋" w:eastAsia="仿宋_GB2312"/>
          <w:sz w:val="28"/>
          <w:szCs w:val="28"/>
          <w:u w:val="single"/>
          <w:lang w:val="en-US" w:eastAsia="zh-CN"/>
        </w:rPr>
        <w:t xml:space="preserve">          </w:t>
      </w:r>
      <w:r>
        <w:rPr>
          <w:rFonts w:ascii="仿宋_GB2312" w:hAnsi="仿宋" w:eastAsia="仿宋_GB2312"/>
          <w:sz w:val="28"/>
          <w:szCs w:val="28"/>
        </w:rPr>
        <w:t>在基地建设中未达到</w:t>
      </w:r>
      <w:r>
        <w:rPr>
          <w:rFonts w:hint="eastAsia" w:ascii="仿宋_GB2312" w:hAnsi="仿宋" w:eastAsia="仿宋_GB2312"/>
          <w:sz w:val="28"/>
          <w:szCs w:val="28"/>
          <w:lang w:val="en-US" w:eastAsia="zh-CN"/>
        </w:rPr>
        <w:t>预期</w:t>
      </w:r>
      <w:r>
        <w:rPr>
          <w:rFonts w:ascii="仿宋_GB2312" w:hAnsi="仿宋" w:eastAsia="仿宋_GB2312"/>
          <w:sz w:val="28"/>
          <w:szCs w:val="28"/>
        </w:rPr>
        <w:t>目标，甲方有权视情节轻重给予乙方</w:t>
      </w:r>
      <w:r>
        <w:rPr>
          <w:rFonts w:hint="eastAsia" w:ascii="仿宋_GB2312" w:hAnsi="仿宋" w:eastAsia="仿宋_GB2312"/>
          <w:sz w:val="28"/>
          <w:szCs w:val="28"/>
          <w:lang w:val="en-US" w:eastAsia="zh-CN"/>
        </w:rPr>
        <w:t xml:space="preserve"> </w:t>
      </w:r>
      <w:r>
        <w:rPr>
          <w:rFonts w:hint="eastAsia" w:ascii="仿宋_GB2312" w:hAnsi="仿宋" w:eastAsia="仿宋_GB2312"/>
          <w:sz w:val="28"/>
          <w:szCs w:val="28"/>
          <w:u w:val="single"/>
          <w:lang w:eastAsia="zh-CN"/>
        </w:rPr>
        <w:t>（</w:t>
      </w:r>
      <w:r>
        <w:rPr>
          <w:rFonts w:hint="eastAsia" w:ascii="仿宋_GB2312" w:hAnsi="仿宋" w:eastAsia="仿宋_GB2312"/>
          <w:sz w:val="28"/>
          <w:szCs w:val="28"/>
          <w:u w:val="single"/>
          <w:lang w:val="en-US" w:eastAsia="zh-CN"/>
        </w:rPr>
        <w:t>此处填写基地名称</w:t>
      </w:r>
      <w:r>
        <w:rPr>
          <w:rFonts w:hint="eastAsia" w:ascii="仿宋_GB2312" w:hAnsi="仿宋" w:eastAsia="仿宋_GB2312"/>
          <w:sz w:val="28"/>
          <w:szCs w:val="28"/>
          <w:u w:val="single"/>
          <w:lang w:eastAsia="zh-CN"/>
        </w:rPr>
        <w:t>）</w:t>
      </w:r>
      <w:r>
        <w:rPr>
          <w:rFonts w:hint="eastAsia" w:ascii="仿宋_GB2312" w:hAnsi="仿宋" w:eastAsia="仿宋_GB2312"/>
          <w:sz w:val="28"/>
          <w:szCs w:val="28"/>
          <w:u w:val="single"/>
          <w:lang w:val="en-US" w:eastAsia="zh-CN"/>
        </w:rPr>
        <w:t xml:space="preserve">            </w:t>
      </w:r>
      <w:r>
        <w:rPr>
          <w:rFonts w:ascii="仿宋_GB2312" w:hAnsi="仿宋" w:eastAsia="仿宋_GB2312"/>
          <w:sz w:val="28"/>
          <w:szCs w:val="28"/>
        </w:rPr>
        <w:t>警告、限期整改、减拨或停拨经费、撤销资格、追回全部已拨经费等处理</w:t>
      </w:r>
      <w:r>
        <w:rPr>
          <w:rFonts w:hint="eastAsia" w:ascii="仿宋_GB2312" w:hAnsi="仿宋" w:eastAsia="仿宋_GB2312"/>
          <w:sz w:val="28"/>
          <w:szCs w:val="28"/>
          <w:lang w:eastAsia="zh-CN"/>
        </w:rPr>
        <w:t>，同时有权单方</w:t>
      </w:r>
      <w:r>
        <w:rPr>
          <w:rFonts w:hint="eastAsia" w:ascii="仿宋_GB2312" w:hAnsi="仿宋" w:eastAsia="仿宋_GB2312"/>
          <w:sz w:val="28"/>
          <w:szCs w:val="28"/>
          <w:lang w:val="en-US" w:eastAsia="zh-CN"/>
        </w:rPr>
        <w:t>面</w:t>
      </w:r>
      <w:r>
        <w:rPr>
          <w:rFonts w:hint="eastAsia" w:ascii="仿宋_GB2312" w:hAnsi="仿宋" w:eastAsia="仿宋_GB2312"/>
          <w:sz w:val="28"/>
          <w:szCs w:val="28"/>
          <w:lang w:eastAsia="zh-CN"/>
        </w:rPr>
        <w:t>解除合同，</w:t>
      </w:r>
      <w:r>
        <w:rPr>
          <w:rFonts w:ascii="仿宋_GB2312" w:hAnsi="仿宋" w:eastAsia="仿宋_GB2312"/>
          <w:sz w:val="28"/>
          <w:szCs w:val="28"/>
        </w:rPr>
        <w:t>乙方</w:t>
      </w:r>
      <w:r>
        <w:rPr>
          <w:rFonts w:hint="eastAsia" w:ascii="仿宋_GB2312" w:hAnsi="仿宋" w:eastAsia="仿宋_GB2312"/>
          <w:sz w:val="28"/>
          <w:szCs w:val="28"/>
          <w:u w:val="single"/>
          <w:lang w:eastAsia="zh-CN"/>
        </w:rPr>
        <w:t>（</w:t>
      </w:r>
      <w:r>
        <w:rPr>
          <w:rFonts w:hint="eastAsia" w:ascii="仿宋_GB2312" w:hAnsi="仿宋" w:eastAsia="仿宋_GB2312"/>
          <w:sz w:val="28"/>
          <w:szCs w:val="28"/>
          <w:u w:val="single"/>
          <w:lang w:val="en-US" w:eastAsia="zh-CN"/>
        </w:rPr>
        <w:t>此处填写基地名称</w:t>
      </w:r>
      <w:r>
        <w:rPr>
          <w:rFonts w:hint="eastAsia" w:ascii="仿宋_GB2312" w:hAnsi="仿宋" w:eastAsia="仿宋_GB2312"/>
          <w:sz w:val="28"/>
          <w:szCs w:val="28"/>
          <w:u w:val="single"/>
          <w:lang w:eastAsia="zh-CN"/>
        </w:rPr>
        <w:t>）</w:t>
      </w:r>
      <w:r>
        <w:rPr>
          <w:rFonts w:hint="eastAsia" w:ascii="仿宋_GB2312" w:hAnsi="仿宋" w:eastAsia="仿宋_GB2312"/>
          <w:sz w:val="28"/>
          <w:szCs w:val="28"/>
          <w:u w:val="single"/>
          <w:lang w:val="en-US" w:eastAsia="zh-CN"/>
        </w:rPr>
        <w:t xml:space="preserve">          </w:t>
      </w:r>
      <w:r>
        <w:rPr>
          <w:rFonts w:hint="eastAsia" w:ascii="仿宋_GB2312" w:hAnsi="仿宋" w:eastAsia="仿宋_GB2312"/>
          <w:sz w:val="28"/>
          <w:szCs w:val="28"/>
          <w:lang w:eastAsia="zh-CN"/>
        </w:rPr>
        <w:t>需支付因此给甲方造成的全部损失</w:t>
      </w:r>
      <w:r>
        <w:rPr>
          <w:rFonts w:ascii="仿宋_GB2312" w:hAnsi="仿宋" w:eastAsia="仿宋_GB2312"/>
          <w:sz w:val="28"/>
          <w:szCs w:val="28"/>
        </w:rPr>
        <w:t>。</w:t>
      </w:r>
    </w:p>
    <w:p>
      <w:pPr>
        <w:ind w:firstLine="560" w:firstLineChars="200"/>
        <w:rPr>
          <w:rFonts w:ascii="仿宋_GB2312" w:hAnsi="仿宋" w:eastAsia="仿宋_GB2312"/>
          <w:sz w:val="28"/>
          <w:szCs w:val="28"/>
        </w:rPr>
      </w:pPr>
      <w:r>
        <w:rPr>
          <w:rFonts w:hint="eastAsia" w:ascii="仿宋_GB2312" w:hAnsi="仿宋" w:eastAsia="仿宋_GB2312"/>
          <w:sz w:val="28"/>
          <w:szCs w:val="28"/>
          <w:lang w:eastAsia="zh-CN"/>
        </w:rPr>
        <w:t>五、</w:t>
      </w:r>
      <w:r>
        <w:rPr>
          <w:rFonts w:ascii="仿宋_GB2312" w:hAnsi="仿宋" w:eastAsia="仿宋_GB2312"/>
          <w:sz w:val="28"/>
          <w:szCs w:val="28"/>
        </w:rPr>
        <w:t>本协议书一式</w:t>
      </w:r>
      <w:r>
        <w:rPr>
          <w:rFonts w:hint="eastAsia" w:ascii="仿宋_GB2312" w:hAnsi="仿宋" w:eastAsia="仿宋_GB2312"/>
          <w:sz w:val="28"/>
          <w:szCs w:val="28"/>
          <w:lang w:eastAsia="zh-CN"/>
        </w:rPr>
        <w:t>叁</w:t>
      </w:r>
      <w:r>
        <w:rPr>
          <w:rFonts w:ascii="仿宋_GB2312" w:hAnsi="仿宋" w:eastAsia="仿宋_GB2312"/>
          <w:sz w:val="28"/>
          <w:szCs w:val="28"/>
        </w:rPr>
        <w:t>份，甲</w:t>
      </w:r>
      <w:r>
        <w:rPr>
          <w:rFonts w:hint="eastAsia" w:ascii="仿宋_GB2312" w:hAnsi="仿宋" w:eastAsia="仿宋_GB2312"/>
          <w:sz w:val="28"/>
          <w:szCs w:val="28"/>
          <w:lang w:val="en-US" w:eastAsia="zh-CN"/>
        </w:rPr>
        <w:t>方</w:t>
      </w:r>
      <w:r>
        <w:rPr>
          <w:rFonts w:hint="eastAsia" w:ascii="仿宋_GB2312" w:hAnsi="仿宋" w:eastAsia="仿宋_GB2312"/>
          <w:sz w:val="28"/>
          <w:szCs w:val="28"/>
          <w:lang w:eastAsia="zh-CN"/>
        </w:rPr>
        <w:t>、</w:t>
      </w:r>
      <w:r>
        <w:rPr>
          <w:rFonts w:hint="eastAsia" w:ascii="仿宋_GB2312" w:hAnsi="仿宋" w:eastAsia="仿宋_GB2312"/>
          <w:sz w:val="28"/>
          <w:szCs w:val="28"/>
          <w:lang w:val="en-US" w:eastAsia="zh-CN"/>
        </w:rPr>
        <w:t>乙方和基地</w:t>
      </w:r>
      <w:r>
        <w:rPr>
          <w:rFonts w:ascii="仿宋_GB2312" w:hAnsi="仿宋" w:eastAsia="仿宋_GB2312"/>
          <w:sz w:val="28"/>
          <w:szCs w:val="28"/>
        </w:rPr>
        <w:t>各执</w:t>
      </w:r>
      <w:r>
        <w:rPr>
          <w:rFonts w:hint="eastAsia" w:ascii="仿宋_GB2312" w:hAnsi="仿宋" w:eastAsia="仿宋_GB2312"/>
          <w:sz w:val="28"/>
          <w:szCs w:val="28"/>
          <w:lang w:eastAsia="zh-CN"/>
        </w:rPr>
        <w:t>壹</w:t>
      </w:r>
      <w:r>
        <w:rPr>
          <w:rFonts w:ascii="仿宋_GB2312" w:hAnsi="仿宋" w:eastAsia="仿宋_GB2312"/>
          <w:sz w:val="28"/>
          <w:szCs w:val="28"/>
        </w:rPr>
        <w:t>份。</w:t>
      </w:r>
    </w:p>
    <w:p>
      <w:pPr>
        <w:ind w:firstLine="560" w:firstLineChars="200"/>
        <w:rPr>
          <w:rFonts w:ascii="仿宋_GB2312" w:hAnsi="仿宋" w:eastAsia="仿宋_GB2312"/>
          <w:sz w:val="28"/>
          <w:szCs w:val="28"/>
        </w:rPr>
      </w:pPr>
      <w:r>
        <w:rPr>
          <w:rFonts w:hint="eastAsia" w:ascii="仿宋_GB2312" w:hAnsi="仿宋" w:eastAsia="仿宋_GB2312"/>
          <w:sz w:val="28"/>
          <w:szCs w:val="28"/>
          <w:lang w:eastAsia="zh-CN"/>
        </w:rPr>
        <w:t>六、在合同履行过程中，如果发生争议，应当协商解决。协商不成的，应向甲方所在地人民法院提起诉讼。</w:t>
      </w:r>
    </w:p>
    <w:p>
      <w:pPr>
        <w:rPr>
          <w:rFonts w:ascii="仿宋_GB2312" w:hAnsi="仿宋" w:eastAsia="仿宋_GB2312"/>
          <w:sz w:val="28"/>
          <w:szCs w:val="28"/>
        </w:rPr>
      </w:pPr>
    </w:p>
    <w:p>
      <w:pPr>
        <w:rPr>
          <w:rFonts w:ascii="仿宋_GB2312" w:hAnsi="仿宋" w:eastAsia="仿宋_GB2312"/>
          <w:sz w:val="28"/>
          <w:szCs w:val="28"/>
        </w:rPr>
      </w:pPr>
      <w:r>
        <w:rPr>
          <w:rFonts w:ascii="仿宋_GB2312" w:hAnsi="仿宋" w:eastAsia="仿宋_GB2312"/>
          <w:sz w:val="28"/>
          <w:szCs w:val="28"/>
        </w:rPr>
        <w:t>甲方（盖章）</w:t>
      </w:r>
      <w:r>
        <w:rPr>
          <w:rFonts w:hint="eastAsia" w:ascii="仿宋_GB2312" w:hAnsi="仿宋" w:eastAsia="仿宋_GB2312"/>
          <w:sz w:val="28"/>
          <w:szCs w:val="28"/>
        </w:rPr>
        <w:t xml:space="preserve">                   乙方</w:t>
      </w:r>
      <w:r>
        <w:rPr>
          <w:rFonts w:ascii="仿宋_GB2312" w:hAnsi="仿宋" w:eastAsia="仿宋_GB2312"/>
          <w:sz w:val="28"/>
          <w:szCs w:val="28"/>
        </w:rPr>
        <w:t>（盖章）</w:t>
      </w:r>
      <w:r>
        <w:rPr>
          <w:rFonts w:hint="eastAsia" w:ascii="仿宋_GB2312" w:hAnsi="仿宋" w:eastAsia="仿宋_GB2312"/>
          <w:sz w:val="28"/>
          <w:szCs w:val="28"/>
        </w:rPr>
        <w:t>：</w:t>
      </w:r>
    </w:p>
    <w:p>
      <w:pPr>
        <w:rPr>
          <w:rFonts w:hint="eastAsia" w:ascii="仿宋_GB2312" w:hAnsi="仿宋" w:eastAsia="仿宋_GB2312"/>
          <w:sz w:val="28"/>
          <w:szCs w:val="28"/>
        </w:rPr>
      </w:pPr>
      <w:r>
        <w:rPr>
          <w:rFonts w:ascii="仿宋_GB2312" w:hAnsi="仿宋" w:eastAsia="仿宋_GB2312"/>
          <w:sz w:val="28"/>
          <w:szCs w:val="28"/>
        </w:rPr>
        <w:t>负责人</w:t>
      </w:r>
      <w:r>
        <w:rPr>
          <w:rFonts w:hint="eastAsia" w:ascii="仿宋_GB2312" w:hAnsi="仿宋" w:eastAsia="仿宋_GB2312"/>
          <w:sz w:val="28"/>
          <w:szCs w:val="28"/>
        </w:rPr>
        <w:t xml:space="preserve"> ：                      </w:t>
      </w:r>
      <w:r>
        <w:rPr>
          <w:rFonts w:hint="eastAsia" w:ascii="仿宋_GB2312" w:hAnsi="仿宋" w:eastAsia="仿宋_GB2312"/>
          <w:sz w:val="28"/>
          <w:szCs w:val="28"/>
          <w:lang w:val="en-US" w:eastAsia="zh-CN"/>
        </w:rPr>
        <w:t xml:space="preserve"> </w:t>
      </w:r>
      <w:r>
        <w:rPr>
          <w:rFonts w:hint="eastAsia" w:ascii="仿宋_GB2312" w:hAnsi="仿宋" w:eastAsia="仿宋_GB2312"/>
          <w:sz w:val="28"/>
          <w:szCs w:val="28"/>
        </w:rPr>
        <w:t>负责人：</w:t>
      </w:r>
    </w:p>
    <w:p>
      <w:pPr>
        <w:ind w:firstLine="4480" w:firstLineChars="1600"/>
        <w:rPr>
          <w:rFonts w:hint="default" w:ascii="仿宋_GB2312" w:hAnsi="仿宋" w:eastAsia="仿宋_GB2312"/>
          <w:sz w:val="28"/>
          <w:szCs w:val="28"/>
          <w:lang w:val="en-US" w:eastAsia="zh-CN"/>
        </w:rPr>
      </w:pPr>
      <w:r>
        <w:rPr>
          <w:rFonts w:hint="eastAsia" w:ascii="仿宋_GB2312" w:hAnsi="仿宋" w:eastAsia="仿宋_GB2312"/>
          <w:sz w:val="28"/>
          <w:szCs w:val="28"/>
          <w:lang w:val="en-US" w:eastAsia="zh-CN"/>
        </w:rPr>
        <w:t>基地负责人签字：</w:t>
      </w:r>
    </w:p>
    <w:p>
      <w:pPr>
        <w:ind w:firstLine="840" w:firstLineChars="300"/>
        <w:rPr>
          <w:rFonts w:hint="eastAsia" w:ascii="仿宋_GB2312" w:hAnsi="仿宋" w:eastAsia="仿宋_GB2312"/>
          <w:sz w:val="28"/>
          <w:szCs w:val="28"/>
        </w:rPr>
      </w:pPr>
      <w:r>
        <w:rPr>
          <w:rFonts w:hint="eastAsia" w:ascii="仿宋_GB2312" w:hAnsi="仿宋" w:eastAsia="仿宋_GB2312"/>
          <w:sz w:val="28"/>
          <w:szCs w:val="28"/>
        </w:rPr>
        <w:t xml:space="preserve">年   月  日            </w:t>
      </w:r>
      <w:r>
        <w:rPr>
          <w:rFonts w:ascii="仿宋_GB2312" w:hAnsi="仿宋" w:eastAsia="仿宋_GB2312"/>
          <w:sz w:val="28"/>
          <w:szCs w:val="28"/>
        </w:rPr>
        <w:t xml:space="preserve">  </w:t>
      </w:r>
      <w:r>
        <w:rPr>
          <w:rFonts w:hint="eastAsia" w:ascii="仿宋_GB2312" w:hAnsi="仿宋" w:eastAsia="仿宋_GB2312"/>
          <w:sz w:val="28"/>
          <w:szCs w:val="28"/>
        </w:rPr>
        <w:t xml:space="preserve">   年   月  日</w:t>
      </w:r>
    </w:p>
    <w:p>
      <w:pPr>
        <w:ind w:firstLine="840" w:firstLineChars="300"/>
        <w:rPr>
          <w:rFonts w:hint="eastAsia" w:ascii="仿宋_GB2312" w:hAnsi="仿宋" w:eastAsia="仿宋_GB2312"/>
          <w:sz w:val="28"/>
          <w:szCs w:val="28"/>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decorative"/>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50DF5"/>
    <w:rsid w:val="00060CC8"/>
    <w:rsid w:val="00163112"/>
    <w:rsid w:val="00195359"/>
    <w:rsid w:val="00450DF5"/>
    <w:rsid w:val="004B50C2"/>
    <w:rsid w:val="00576898"/>
    <w:rsid w:val="005A519C"/>
    <w:rsid w:val="006F5FCA"/>
    <w:rsid w:val="0077396C"/>
    <w:rsid w:val="008B71E8"/>
    <w:rsid w:val="0098062E"/>
    <w:rsid w:val="009B2B17"/>
    <w:rsid w:val="00CB468B"/>
    <w:rsid w:val="00D449CC"/>
    <w:rsid w:val="00DE2236"/>
    <w:rsid w:val="00F975B3"/>
    <w:rsid w:val="00FD3065"/>
    <w:rsid w:val="00FD776F"/>
    <w:rsid w:val="085E43E8"/>
    <w:rsid w:val="0A854818"/>
    <w:rsid w:val="0AD70915"/>
    <w:rsid w:val="15D30D65"/>
    <w:rsid w:val="164F76F6"/>
    <w:rsid w:val="194102E9"/>
    <w:rsid w:val="1ECA44B1"/>
    <w:rsid w:val="26527CAA"/>
    <w:rsid w:val="2D8B53AC"/>
    <w:rsid w:val="370A3289"/>
    <w:rsid w:val="43FD133C"/>
    <w:rsid w:val="48611E6F"/>
    <w:rsid w:val="503C3AAF"/>
    <w:rsid w:val="58656B24"/>
    <w:rsid w:val="5BDB3E84"/>
    <w:rsid w:val="609A477E"/>
    <w:rsid w:val="65BD4DC7"/>
    <w:rsid w:val="67361ABB"/>
    <w:rsid w:val="737C6719"/>
    <w:rsid w:val="7D8057A1"/>
    <w:rsid w:val="B985D253"/>
    <w:rsid w:val="BBF401B9"/>
    <w:rsid w:val="BFE79871"/>
    <w:rsid w:val="DD23E41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Normal Indent"/>
    <w:basedOn w:val="1"/>
    <w:qFormat/>
    <w:uiPriority w:val="0"/>
    <w:pPr>
      <w:ind w:firstLine="420"/>
    </w:pPr>
  </w:style>
  <w:style w:type="paragraph" w:styleId="3">
    <w:name w:val="annotation text"/>
    <w:basedOn w:val="1"/>
    <w:semiHidden/>
    <w:unhideWhenUsed/>
    <w:qFormat/>
    <w:uiPriority w:val="99"/>
    <w:pPr>
      <w:jc w:val="left"/>
    </w:pPr>
  </w:style>
  <w:style w:type="paragraph" w:styleId="4">
    <w:name w:val="footer"/>
    <w:basedOn w:val="1"/>
    <w:link w:val="10"/>
    <w:unhideWhenUsed/>
    <w:qFormat/>
    <w:uiPriority w:val="99"/>
    <w:pPr>
      <w:tabs>
        <w:tab w:val="center" w:pos="4153"/>
        <w:tab w:val="right" w:pos="8306"/>
      </w:tabs>
      <w:snapToGrid w:val="0"/>
      <w:jc w:val="left"/>
    </w:pPr>
    <w:rPr>
      <w:sz w:val="18"/>
      <w:szCs w:val="18"/>
    </w:rPr>
  </w:style>
  <w:style w:type="paragraph" w:styleId="5">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List Paragraph"/>
    <w:basedOn w:val="1"/>
    <w:qFormat/>
    <w:uiPriority w:val="34"/>
    <w:pPr>
      <w:ind w:firstLine="420" w:firstLineChars="200"/>
    </w:pPr>
  </w:style>
  <w:style w:type="character" w:customStyle="1" w:styleId="9">
    <w:name w:val="页眉 Char"/>
    <w:basedOn w:val="7"/>
    <w:link w:val="5"/>
    <w:qFormat/>
    <w:uiPriority w:val="99"/>
    <w:rPr>
      <w:sz w:val="18"/>
      <w:szCs w:val="18"/>
    </w:rPr>
  </w:style>
  <w:style w:type="character" w:customStyle="1" w:styleId="10">
    <w:name w:val="页脚 Char"/>
    <w:basedOn w:val="7"/>
    <w:link w:val="4"/>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193</Words>
  <Characters>1101</Characters>
  <Lines>9</Lines>
  <Paragraphs>2</Paragraphs>
  <TotalTime>83</TotalTime>
  <ScaleCrop>false</ScaleCrop>
  <LinksUpToDate>false</LinksUpToDate>
  <CharactersWithSpaces>1292</CharactersWithSpaces>
  <Application>WPS Office_11.8.2.10458_F1E327BC-269C-435d-A152-05C5408002CA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2019-01-05T15:11:00Z</dcterms:created>
  <dc:creator>苏慧芳</dc:creator>
  <cp:lastModifiedBy>zs</cp:lastModifiedBy>
  <cp:lastPrinted>2021-07-02T12:04:00Z</cp:lastPrinted>
  <dcterms:modified xsi:type="dcterms:W3CDTF">2022-07-07T17:55:23Z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2052-11.8.2.10458</vt:lpwstr>
  </property>
</Properties>
</file>